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C86A9" w14:textId="3B0F1B0A" w:rsidR="00EC766E" w:rsidRDefault="00EC766E" w:rsidP="00EC766E">
      <w:pPr>
        <w:pStyle w:val="Heading2"/>
      </w:pPr>
      <w:r>
        <w:rPr>
          <w:rFonts w:hint="eastAsia"/>
        </w:rPr>
        <w:t>1</w:t>
      </w:r>
      <w:r w:rsidRPr="00EC766E">
        <w:t xml:space="preserve"> </w:t>
      </w:r>
      <w:r>
        <w:t>Prioritizing warehouse performance measures in contemporary supply chains</w:t>
      </w:r>
    </w:p>
    <w:p w14:paraId="70C2E7E9" w14:textId="364B2162" w:rsidR="00057F1D" w:rsidRDefault="00057F1D" w:rsidP="00057F1D">
      <w:r>
        <w:t>In this study, fuzzy AHP was applied to obtain more decisive judgments by weighting the performance measures in the presence of vagueness of experts’ preferences. The approach of fuzzy AHP to calculate weights of performance measures is described as follows:</w:t>
      </w:r>
    </w:p>
    <w:p w14:paraId="0047CAFD" w14:textId="77777777" w:rsidR="00057F1D" w:rsidRDefault="00057F1D" w:rsidP="00057F1D">
      <w:r>
        <w:t xml:space="preserve">1) Develop a hierarchical structure for prioritizing the performance measures. A fuzzy AHP model (Figure 3), based on the identified potential measures and associated categories, is </w:t>
      </w:r>
      <w:proofErr w:type="gramStart"/>
      <w:r>
        <w:t>developed</w:t>
      </w:r>
      <w:proofErr w:type="gramEnd"/>
      <w:r>
        <w:t xml:space="preserve"> and presented. With a hierarchical structure, a complicated and complex problem is converted to a hierarchical system of elements. The hierarchical structure systematically accommodates the use of expert judgment:</w:t>
      </w:r>
    </w:p>
    <w:p w14:paraId="5D42EA68" w14:textId="77777777" w:rsidR="00057F1D" w:rsidRDefault="00057F1D" w:rsidP="00057F1D">
      <w:r>
        <w:rPr>
          <w:lang w:val="zh-Hans"/>
        </w:rPr>
        <w:t>在这项研究中，模糊的AHP被应用于通过在专家偏好模糊的情况下对绩效指标进行加权来获得更果断的判断。模糊 AHP 计算性能指标权重的方法如下：</w:t>
      </w:r>
    </w:p>
    <w:p w14:paraId="6B276ED9" w14:textId="77777777" w:rsidR="00057F1D" w:rsidRPr="00063A73" w:rsidRDefault="00057F1D" w:rsidP="00057F1D">
      <w:pPr>
        <w:pStyle w:val="ListParagraph"/>
        <w:numPr>
          <w:ilvl w:val="0"/>
          <w:numId w:val="1"/>
        </w:numPr>
        <w:ind w:firstLineChars="0"/>
        <w:rPr>
          <w:lang w:val="zh-Hans"/>
        </w:rPr>
      </w:pPr>
      <w:r w:rsidRPr="00063A73">
        <w:rPr>
          <w:lang w:val="zh-Hans"/>
        </w:rPr>
        <w:t>制定等级结构，优先确定绩效指标的优先级。开发并提出了一个模糊的AHP模型（图3），基于已确定的潜在措施和相关类别。在分层结构下，复杂而复杂的问题被转换为元素的分层系统。等级结构系统地适应专家判断的使用：</w:t>
      </w:r>
    </w:p>
    <w:p w14:paraId="62D4659A" w14:textId="77777777" w:rsidR="00057F1D" w:rsidRDefault="00057F1D" w:rsidP="00057F1D">
      <w:r>
        <w:t xml:space="preserve">(2) Establish a fuzzy judgment matrix (or a pairwise comparison matrix). A panel of experts was asked to make pairwise comparisons for elements and questionnaires were provided to collect information from the experts. Each expert was asked to assign linguistic terms based on his/her subjective judgment, to the pairwise comparisons by asking which one of two categories is more important and how much more important it is with respect to the preceding element. In this case, linguistic terms adopted include five different scales: equally important, moderately important, </w:t>
      </w:r>
      <w:proofErr w:type="gramStart"/>
      <w:r>
        <w:t>fairly important</w:t>
      </w:r>
      <w:proofErr w:type="gramEnd"/>
      <w:r>
        <w:t>, very important (VI) and absolutely important. In decision making, each expert gave his/her preference on the categories identified in the above step (Step 1) of the procedure. In the case of pairwise comparison of categories using linguistic terms, each expert’s judgment resulted in (n</w:t>
      </w:r>
      <w:r w:rsidRPr="00063A73">
        <w:rPr>
          <w:rFonts w:ascii="微软雅黑" w:eastAsia="微软雅黑" w:hAnsi="微软雅黑" w:cs="微软雅黑" w:hint="eastAsia"/>
        </w:rPr>
        <w:t>−</w:t>
      </w:r>
      <w:r>
        <w:t>1) of comparisons for n number of categories. For the four categories identified above, there are six pairwise comparisons from each expert. The fuzzy judgment matrix reflects the relative importance of the decision categories. After recoding answers from the experts in linguistic terms, these linguistic judgments are then converted to triangular fuzzy sets:</w:t>
      </w:r>
    </w:p>
    <w:p w14:paraId="094ABF02" w14:textId="77777777" w:rsidR="00057F1D" w:rsidRDefault="00057F1D" w:rsidP="00057F1D">
      <w:r>
        <w:rPr>
          <w:lang w:val="zh-Hans"/>
        </w:rPr>
        <w:t>（2） 建立模糊判断矩阵（或对比矩阵）。请一个专家小组对要素进行对比，并提供问卷，以便从专家处收集信息。每位专家被要求根据主观判断来分配语言术语，通过询问哪两个类别中哪一个更重要，以及它对上述要素有多重要，从而对配对进行对比。在这种情况下，采用的语言术语包括五个不同的尺度：同样重要、中等重要、相当重要、非常重要（六）和绝对重要。在决策中，每位专家都对程序上述步骤（第 1 步）中确定的类别给予了偏好。在使用语言术语对类别进行对比的情况下，每个专家的判断导致（n</w:t>
      </w:r>
      <w:r>
        <w:rPr>
          <w:rFonts w:ascii="微软雅黑" w:eastAsia="微软雅黑" w:hAnsi="微软雅黑" w:cs="微软雅黑" w:hint="eastAsia"/>
          <w:lang w:val="zh-Hans"/>
        </w:rPr>
        <w:t>−</w:t>
      </w:r>
      <w:r>
        <w:rPr>
          <w:lang w:val="zh-Hans"/>
        </w:rPr>
        <w:t>1）对n个类别的比较。对于上述四个类别，每个专家有六个对比。模糊的判断矩阵反映了决策类别的相对重要性。在用语言术语重新编码专家的回答后，这些语言判断被转换为三角模糊集：</w:t>
      </w:r>
    </w:p>
    <w:p w14:paraId="138E5F16" w14:textId="77777777" w:rsidR="00057F1D" w:rsidRPr="000A24EF" w:rsidRDefault="00057F1D" w:rsidP="00057F1D"/>
    <w:p w14:paraId="57E27AAD" w14:textId="77777777" w:rsidR="00057F1D" w:rsidRDefault="00057F1D" w:rsidP="00057F1D">
      <w:r>
        <w:t xml:space="preserve">(3) Combine the opinions from several experts by using geometric mean. The perception of </w:t>
      </w:r>
      <w:r>
        <w:lastRenderedPageBreak/>
        <w:t xml:space="preserve">each expert varies according to individual experience and knowledge. </w:t>
      </w:r>
      <w:proofErr w:type="gramStart"/>
      <w:r>
        <w:t>In order to</w:t>
      </w:r>
      <w:proofErr w:type="gramEnd"/>
      <w:r>
        <w:t xml:space="preserve"> get a consistent and fair outcome from several experts’ subjective judgments, the informed judgments were aggregated through the geometric mean of individual experts’ judgments. By using the geometric mean method to derive the fuzzy weight, therefore, different judgmental values can be converted to one element in the fuzzy judgment matrix. Let Mk </w:t>
      </w:r>
      <w:proofErr w:type="spellStart"/>
      <w:r>
        <w:t>ij</w:t>
      </w:r>
      <w:proofErr w:type="spellEnd"/>
      <w:r>
        <w:t xml:space="preserve"> represent a subjective judgment of the kth expert for the relative importance of two elements (the </w:t>
      </w:r>
      <w:proofErr w:type="spellStart"/>
      <w:r>
        <w:t>ith</w:t>
      </w:r>
      <w:proofErr w:type="spellEnd"/>
      <w:r>
        <w:t xml:space="preserve"> element and the </w:t>
      </w:r>
      <w:proofErr w:type="spellStart"/>
      <w:r>
        <w:t>jth</w:t>
      </w:r>
      <w:proofErr w:type="spellEnd"/>
      <w:r>
        <w:t xml:space="preserve"> element), then the fuzzy geometric mean </w:t>
      </w:r>
      <w:proofErr w:type="spellStart"/>
      <w:r>
        <w:t>Mij</w:t>
      </w:r>
      <w:proofErr w:type="spellEnd"/>
      <w:r>
        <w:t xml:space="preserve"> from m experts is shown in following equation. Fuzzy geometric mean:</w:t>
      </w:r>
    </w:p>
    <w:p w14:paraId="726B9874" w14:textId="77777777" w:rsidR="00B529F8" w:rsidRDefault="00057F1D" w:rsidP="00FC4841">
      <w:r>
        <w:rPr>
          <w:noProof/>
        </w:rPr>
        <w:drawing>
          <wp:inline distT="0" distB="0" distL="0" distR="0" wp14:anchorId="310C37E7" wp14:editId="3CC96D4A">
            <wp:extent cx="2692400" cy="4665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714767" cy="470380"/>
                    </a:xfrm>
                    <a:prstGeom prst="rect">
                      <a:avLst/>
                    </a:prstGeom>
                  </pic:spPr>
                </pic:pic>
              </a:graphicData>
            </a:graphic>
          </wp:inline>
        </w:drawing>
      </w:r>
      <w:r w:rsidR="00B529F8">
        <w:rPr>
          <w:lang w:val="zh-Hans"/>
        </w:rPr>
        <w:t>使用几何均值将几位专家的意见结合起来。每个专家的看法因个人经验和知识而异。为了从几位专家的主观判断中得到一致和公正的结果，通过个别专家判断的几何平均值对知情的判断进行了汇总。因此，通过使用几何均值法来推导模糊重量，可以将不同的判断值转换为模糊判断矩阵中的一个元素。让 Mk ij 代表 kth 专家对两个元素（即元素和 jth 元素）的相对重要性的主观判断，然后 m 专家的模糊几何表示 Mij 在以下方程中显示。模糊几何表示：</w:t>
      </w:r>
    </w:p>
    <w:p w14:paraId="268914B8" w14:textId="24C49A7F" w:rsidR="00057F1D" w:rsidRDefault="00057F1D" w:rsidP="00057F1D"/>
    <w:p w14:paraId="73EC9076" w14:textId="27B15DE7" w:rsidR="00057F1D" w:rsidRDefault="00057F1D" w:rsidP="00057F1D">
      <w:r>
        <w:t>(4) Repeat the calculation of the local priority weights for other categories of performance measures.</w:t>
      </w:r>
      <w:r w:rsidR="00B529F8">
        <w:rPr>
          <w:lang w:val="zh-Hans"/>
        </w:rPr>
        <w:t>重复计算其他类别绩效指标的本地优先权重</w:t>
      </w:r>
    </w:p>
    <w:p w14:paraId="556EF2DB" w14:textId="77777777" w:rsidR="00057F1D" w:rsidRDefault="00057F1D" w:rsidP="00057F1D">
      <w:r>
        <w:t>(5) Calculate the global priority weight of each element</w:t>
      </w:r>
    </w:p>
    <w:p w14:paraId="1C679C4B" w14:textId="77777777" w:rsidR="00057F1D" w:rsidRDefault="00057F1D" w:rsidP="00057F1D">
      <w:r>
        <w:rPr>
          <w:noProof/>
        </w:rPr>
        <w:drawing>
          <wp:inline distT="0" distB="0" distL="0" distR="0" wp14:anchorId="16727798" wp14:editId="4062AF2D">
            <wp:extent cx="5274310" cy="251523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274310" cy="2515235"/>
                    </a:xfrm>
                    <a:prstGeom prst="rect">
                      <a:avLst/>
                    </a:prstGeom>
                  </pic:spPr>
                </pic:pic>
              </a:graphicData>
            </a:graphic>
          </wp:inline>
        </w:drawing>
      </w:r>
    </w:p>
    <w:p w14:paraId="4DE3AFD4" w14:textId="77777777" w:rsidR="00057F1D" w:rsidRDefault="00057F1D" w:rsidP="00057F1D">
      <w:r>
        <w:t>The global priority weight of each element is calculated by multiplying its local weight with its corresponding weight along the hierarchy. Tables V–IX show the results from fuzzy AHP process from the three different groups of experts, while Table X presents the overall result. There are a variety of extensions to the fuzzy AHP approach that can increase its usefulness for managerial decision making. For prioritizing the performance measures, in this study,</w:t>
      </w:r>
    </w:p>
    <w:p w14:paraId="32DD35E7" w14:textId="77777777" w:rsidR="00057F1D" w:rsidRDefault="00057F1D" w:rsidP="00057F1D">
      <w:r>
        <w:rPr>
          <w:rFonts w:hint="eastAsia"/>
        </w:rPr>
        <w:t>6）</w:t>
      </w:r>
      <w:r>
        <w:t>Validate the priorities/ranks of performance categories using judgments of multiple decision makers</w:t>
      </w:r>
    </w:p>
    <w:p w14:paraId="6B69A93F" w14:textId="77777777" w:rsidR="00057F1D" w:rsidRDefault="00057F1D" w:rsidP="00057F1D">
      <w:pPr>
        <w:rPr>
          <w:lang w:val="zh-Hans"/>
        </w:rPr>
      </w:pPr>
      <w:r>
        <w:rPr>
          <w:lang w:val="zh-Hans"/>
        </w:rPr>
        <w:t>6）使用多个决策者的判断验证绩效类别的优先级/等级</w:t>
      </w:r>
    </w:p>
    <w:p w14:paraId="4F8EB6EB" w14:textId="77777777" w:rsidR="00057F1D" w:rsidRPr="000A24EF" w:rsidRDefault="00057F1D" w:rsidP="00057F1D">
      <w:r>
        <w:t xml:space="preserve">Priorities of performance categories identified by weights from AHP (Table X) are validated by minimization of deviation between the ranking of each category by individual decisionmaker and weighted average of each category. Decision makers are selected from </w:t>
      </w:r>
      <w:r>
        <w:lastRenderedPageBreak/>
        <w:t>the group of 20 warehouse managers that participated in the study (Table IV). The following key variables and parameters were defined for the minimization of deviation using integer programming model:</w:t>
      </w:r>
    </w:p>
    <w:p w14:paraId="57AE1917" w14:textId="43EDC9E5" w:rsidR="00EC29AF" w:rsidRDefault="00EC29AF" w:rsidP="00057F1D"/>
    <w:p w14:paraId="1467325B" w14:textId="56039091" w:rsidR="002B4E0C" w:rsidRDefault="002B4E0C" w:rsidP="00057F1D"/>
    <w:p w14:paraId="7122CC48" w14:textId="77777777" w:rsidR="002B4E0C" w:rsidRDefault="002B4E0C" w:rsidP="009A6251">
      <w:r>
        <w:t>The AHP, developed at the Wharton School of Business by in 1980, is one of the most powerful and flexible weighted scoring decision-making process to help people set priorities and make the best decision. AHP has been widely used to solve multi-criteria decision making in both academic research and in industrial practice.</w:t>
      </w:r>
    </w:p>
    <w:p w14:paraId="651BFB26" w14:textId="0776BC4F" w:rsidR="002B4E0C" w:rsidRPr="002B4E0C" w:rsidRDefault="002B4E0C" w:rsidP="009A6251">
      <w:r>
        <w:rPr>
          <w:lang w:val="zh-Hans"/>
        </w:rPr>
        <w:t>AHP 于 1980 年在沃顿商学院开发，是最强大、最灵活的加权评分决策流程之一，旨在帮助人们确定优先事项并做出最佳决策。AHP已广泛应用于解决学术研究和工业实践中的多标准决策问题。</w:t>
      </w:r>
    </w:p>
    <w:p w14:paraId="48445E89" w14:textId="77777777" w:rsidR="002B4E0C" w:rsidRDefault="002B4E0C" w:rsidP="000C21F1">
      <w:r>
        <w:t xml:space="preserve">Fuzzy set theory was first introduced by [7] in 1965. He was motivated by observing that human reasoning can utilize concepts and knowledge that </w:t>
      </w:r>
      <w:proofErr w:type="gramStart"/>
      <w:r>
        <w:t>don’t</w:t>
      </w:r>
      <w:proofErr w:type="gramEnd"/>
      <w:r>
        <w:t xml:space="preserve"> have welldefined boundaries [8], Fuzzy set theory (FST) is a generalization of the ordinary set theory as shown in figure 1.</w:t>
      </w:r>
    </w:p>
    <w:p w14:paraId="5A39A38E" w14:textId="77777777" w:rsidR="00FA029C" w:rsidRDefault="00FA029C" w:rsidP="00057F1D">
      <w:pPr>
        <w:rPr>
          <w:rFonts w:ascii="Arial" w:hAnsi="Arial" w:cs="Arial"/>
          <w:color w:val="333333"/>
          <w:szCs w:val="21"/>
          <w:shd w:val="clear" w:color="auto" w:fill="FFFFFF"/>
        </w:rPr>
      </w:pPr>
      <w:bookmarkStart w:id="0" w:name="_Hlk72177087"/>
    </w:p>
    <w:p w14:paraId="2B7EA62C" w14:textId="459E052F" w:rsidR="00B12C3B" w:rsidRDefault="00B12C3B" w:rsidP="00057F1D">
      <w:pPr>
        <w:rPr>
          <w:rFonts w:ascii="Arial" w:hAnsi="Arial" w:cs="Arial"/>
          <w:color w:val="333333"/>
          <w:szCs w:val="21"/>
          <w:shd w:val="clear" w:color="auto" w:fill="FFFFFF"/>
        </w:rPr>
      </w:pPr>
      <w:r w:rsidRPr="00B12C3B">
        <w:rPr>
          <w:rFonts w:ascii="Arial" w:hAnsi="Arial" w:cs="Arial"/>
          <w:color w:val="333333"/>
          <w:szCs w:val="21"/>
          <w:shd w:val="clear" w:color="auto" w:fill="FFFFFF"/>
        </w:rPr>
        <w:t xml:space="preserve">Fuzzy Logic, which was developed on the mathematical basis of the Fuzzy Collection theory founded by Professor L.A. Zadeh in 1965, argues that all-natural languages are vague, such as "red" and "old" concepts, which have no clear connotation and extension and are therefore ambiguous and ambiguous. Fuzzy theory is based on the fuzzy set, the fundamental spirit of which is to accept the fact that fuzziness phenomenon exists, and to deal with the vague and uncertain concept as its research goal, and actively quantify it closely into information that computer can </w:t>
      </w:r>
      <w:proofErr w:type="gramStart"/>
      <w:r w:rsidRPr="00B12C3B">
        <w:rPr>
          <w:rFonts w:ascii="Arial" w:hAnsi="Arial" w:cs="Arial"/>
          <w:color w:val="333333"/>
          <w:szCs w:val="21"/>
          <w:shd w:val="clear" w:color="auto" w:fill="FFFFFF"/>
        </w:rPr>
        <w:t>handle, and</w:t>
      </w:r>
      <w:proofErr w:type="gramEnd"/>
      <w:r w:rsidRPr="00B12C3B">
        <w:rPr>
          <w:rFonts w:ascii="Arial" w:hAnsi="Arial" w:cs="Arial"/>
          <w:color w:val="333333"/>
          <w:szCs w:val="21"/>
          <w:shd w:val="clear" w:color="auto" w:fill="FFFFFF"/>
        </w:rPr>
        <w:t xml:space="preserve"> does not advocate the use of complicated mathematical analysis that is model to solve the model.</w:t>
      </w:r>
      <w:bookmarkEnd w:id="0"/>
    </w:p>
    <w:p w14:paraId="61CDFDC4" w14:textId="3D4ACBB3" w:rsidR="002B4E0C" w:rsidRDefault="00B12C3B" w:rsidP="00057F1D">
      <w:bookmarkStart w:id="1" w:name="_Hlk72177105"/>
      <w:r>
        <w:t>[17] L.A. Zadeh, “Fuzzy sets”, Information Control, Vol. 8, No.3, pp.338–353, 1965.</w:t>
      </w:r>
      <w:bookmarkEnd w:id="1"/>
    </w:p>
    <w:p w14:paraId="73A25473" w14:textId="1AB94B51" w:rsidR="00FA029C" w:rsidRDefault="00FA029C" w:rsidP="00057F1D">
      <w:r>
        <w:rPr>
          <w:rFonts w:hint="eastAsia"/>
        </w:rPr>
        <w:t xml:space="preserve"> </w:t>
      </w:r>
      <w:r>
        <w:t xml:space="preserve">    </w:t>
      </w:r>
      <w:r>
        <w:rPr>
          <w:lang w:val="zh-Hans"/>
        </w:rPr>
        <w:t>AHP 于 1980 年在沃顿商学院开发，是最强大、最灵活的加权评分决策流程之一，旨在帮助人们确定优先事项并做出最佳决策。AHP已广泛应用于解决中的多标准决策问题。</w:t>
      </w:r>
    </w:p>
    <w:p w14:paraId="0C5C989B" w14:textId="47A72E26" w:rsidR="00FA029C" w:rsidRDefault="00FA029C" w:rsidP="00057F1D">
      <w:r>
        <w:rPr>
          <w:rFonts w:hint="eastAsia"/>
        </w:rPr>
        <w:t xml:space="preserve"> </w:t>
      </w:r>
      <w:r>
        <w:t xml:space="preserve">    </w:t>
      </w:r>
      <w:r>
        <w:rPr>
          <w:rFonts w:ascii="Arial" w:hAnsi="Arial" w:cs="Arial"/>
          <w:color w:val="333333"/>
          <w:szCs w:val="21"/>
          <w:shd w:val="clear" w:color="auto" w:fill="FFFFFF"/>
        </w:rPr>
        <w:t>层次分析法，简称</w:t>
      </w:r>
      <w:r>
        <w:rPr>
          <w:rFonts w:ascii="Arial" w:hAnsi="Arial" w:cs="Arial"/>
          <w:color w:val="333333"/>
          <w:szCs w:val="21"/>
          <w:shd w:val="clear" w:color="auto" w:fill="FFFFFF"/>
        </w:rPr>
        <w:t>AHP</w:t>
      </w:r>
      <w:r>
        <w:rPr>
          <w:rFonts w:ascii="Arial" w:hAnsi="Arial" w:cs="Arial"/>
          <w:color w:val="333333"/>
          <w:szCs w:val="21"/>
          <w:shd w:val="clear" w:color="auto" w:fill="FFFFFF"/>
        </w:rPr>
        <w:t>，是指将与</w:t>
      </w:r>
      <w:hyperlink r:id="rId7" w:tgtFrame="_blank" w:history="1">
        <w:r>
          <w:rPr>
            <w:rStyle w:val="Hyperlink"/>
            <w:rFonts w:ascii="Arial" w:hAnsi="Arial" w:cs="Arial"/>
            <w:color w:val="136EC2"/>
            <w:szCs w:val="21"/>
            <w:shd w:val="clear" w:color="auto" w:fill="FFFFFF"/>
          </w:rPr>
          <w:t>决策</w:t>
        </w:r>
      </w:hyperlink>
      <w:r>
        <w:rPr>
          <w:rFonts w:ascii="Arial" w:hAnsi="Arial" w:cs="Arial"/>
          <w:color w:val="333333"/>
          <w:szCs w:val="21"/>
          <w:shd w:val="clear" w:color="auto" w:fill="FFFFFF"/>
        </w:rPr>
        <w:t>总是有关的</w:t>
      </w:r>
      <w:hyperlink r:id="rId8" w:tgtFrame="_blank" w:history="1">
        <w:r>
          <w:rPr>
            <w:rStyle w:val="Hyperlink"/>
            <w:rFonts w:ascii="Arial" w:hAnsi="Arial" w:cs="Arial"/>
            <w:color w:val="136EC2"/>
            <w:szCs w:val="21"/>
            <w:shd w:val="clear" w:color="auto" w:fill="FFFFFF"/>
          </w:rPr>
          <w:t>元素</w:t>
        </w:r>
      </w:hyperlink>
      <w:r>
        <w:rPr>
          <w:rFonts w:ascii="Arial" w:hAnsi="Arial" w:cs="Arial"/>
          <w:color w:val="333333"/>
          <w:szCs w:val="21"/>
          <w:shd w:val="clear" w:color="auto" w:fill="FFFFFF"/>
        </w:rPr>
        <w:t>分解成目标、准则、方案等层次，在此基础之上进行</w:t>
      </w:r>
      <w:hyperlink r:id="rId9" w:tgtFrame="_blank" w:history="1">
        <w:r>
          <w:rPr>
            <w:rStyle w:val="Hyperlink"/>
            <w:rFonts w:ascii="Arial" w:hAnsi="Arial" w:cs="Arial"/>
            <w:color w:val="136EC2"/>
            <w:szCs w:val="21"/>
            <w:shd w:val="clear" w:color="auto" w:fill="FFFFFF"/>
          </w:rPr>
          <w:t>定性</w:t>
        </w:r>
      </w:hyperlink>
      <w:r>
        <w:rPr>
          <w:rFonts w:ascii="Arial" w:hAnsi="Arial" w:cs="Arial"/>
          <w:color w:val="333333"/>
          <w:szCs w:val="21"/>
          <w:shd w:val="clear" w:color="auto" w:fill="FFFFFF"/>
        </w:rPr>
        <w:t>和</w:t>
      </w:r>
      <w:hyperlink r:id="rId10" w:tgtFrame="_blank" w:history="1">
        <w:r>
          <w:rPr>
            <w:rStyle w:val="Hyperlink"/>
            <w:rFonts w:ascii="Arial" w:hAnsi="Arial" w:cs="Arial"/>
            <w:color w:val="136EC2"/>
            <w:szCs w:val="21"/>
            <w:shd w:val="clear" w:color="auto" w:fill="FFFFFF"/>
          </w:rPr>
          <w:t>定量</w:t>
        </w:r>
      </w:hyperlink>
      <w:r>
        <w:rPr>
          <w:rFonts w:ascii="Arial" w:hAnsi="Arial" w:cs="Arial"/>
          <w:color w:val="333333"/>
          <w:szCs w:val="21"/>
          <w:shd w:val="clear" w:color="auto" w:fill="FFFFFF"/>
        </w:rPr>
        <w:t>分析的决策方法。</w:t>
      </w:r>
    </w:p>
    <w:p w14:paraId="2940EF69" w14:textId="77777777" w:rsidR="00FA029C" w:rsidRPr="00FA029C" w:rsidRDefault="00FA029C" w:rsidP="00FA029C">
      <w:pPr>
        <w:widowControl/>
        <w:shd w:val="clear" w:color="auto" w:fill="FFFFFF"/>
        <w:spacing w:line="360" w:lineRule="atLeast"/>
        <w:ind w:firstLine="480"/>
        <w:jc w:val="left"/>
        <w:rPr>
          <w:rFonts w:ascii="Arial" w:eastAsia="宋体" w:hAnsi="Arial" w:cs="Arial"/>
          <w:color w:val="333333"/>
          <w:kern w:val="0"/>
          <w:szCs w:val="21"/>
        </w:rPr>
      </w:pPr>
      <w:r w:rsidRPr="00FA029C">
        <w:rPr>
          <w:rFonts w:ascii="Arial" w:eastAsia="宋体" w:hAnsi="Arial" w:cs="Arial"/>
          <w:color w:val="333333"/>
          <w:kern w:val="0"/>
          <w:szCs w:val="21"/>
        </w:rPr>
        <w:t>层次分析法是指将一个复杂的</w:t>
      </w:r>
      <w:r w:rsidRPr="00FA029C">
        <w:rPr>
          <w:rFonts w:ascii="Arial" w:eastAsia="宋体" w:hAnsi="Arial" w:cs="Arial"/>
          <w:color w:val="333333"/>
          <w:kern w:val="0"/>
          <w:szCs w:val="21"/>
        </w:rPr>
        <w:fldChar w:fldCharType="begin"/>
      </w:r>
      <w:r w:rsidRPr="00FA029C">
        <w:rPr>
          <w:rFonts w:ascii="Arial" w:eastAsia="宋体" w:hAnsi="Arial" w:cs="Arial"/>
          <w:color w:val="333333"/>
          <w:kern w:val="0"/>
          <w:szCs w:val="21"/>
        </w:rPr>
        <w:instrText xml:space="preserve"> HYPERLINK "https://baike.baidu.com/item/%E5%A4%9A%E7%9B%AE%E6%A0%87%E5%86%B3%E7%AD%96%E9%97%AE%E9%A2%98/19143718" \t "_blank" </w:instrText>
      </w:r>
      <w:r w:rsidRPr="00FA029C">
        <w:rPr>
          <w:rFonts w:ascii="Arial" w:eastAsia="宋体" w:hAnsi="Arial" w:cs="Arial"/>
          <w:color w:val="333333"/>
          <w:kern w:val="0"/>
          <w:szCs w:val="21"/>
        </w:rPr>
        <w:fldChar w:fldCharType="separate"/>
      </w:r>
      <w:r w:rsidRPr="00FA029C">
        <w:rPr>
          <w:rFonts w:ascii="Arial" w:eastAsia="宋体" w:hAnsi="Arial" w:cs="Arial"/>
          <w:color w:val="136EC2"/>
          <w:kern w:val="0"/>
          <w:szCs w:val="21"/>
          <w:u w:val="single"/>
        </w:rPr>
        <w:t>多目标决策问题</w:t>
      </w:r>
      <w:r w:rsidRPr="00FA029C">
        <w:rPr>
          <w:rFonts w:ascii="Arial" w:eastAsia="宋体" w:hAnsi="Arial" w:cs="Arial"/>
          <w:color w:val="333333"/>
          <w:kern w:val="0"/>
          <w:szCs w:val="21"/>
        </w:rPr>
        <w:fldChar w:fldCharType="end"/>
      </w:r>
      <w:r w:rsidRPr="00FA029C">
        <w:rPr>
          <w:rFonts w:ascii="Arial" w:eastAsia="宋体" w:hAnsi="Arial" w:cs="Arial"/>
          <w:color w:val="333333"/>
          <w:kern w:val="0"/>
          <w:szCs w:val="21"/>
        </w:rPr>
        <w:t>作为一个系统，将目标分解为多个目标或准则，进而分解为多指标（或准则、约束）的若干层次，通过定性指标模糊量化方法算出层次单排序（权数）和总排序，以作为目标（多指标）、多方案优化决策的系统方法。</w:t>
      </w:r>
    </w:p>
    <w:p w14:paraId="3B2D6444" w14:textId="77777777" w:rsidR="00FA029C" w:rsidRPr="00FA029C" w:rsidRDefault="00FA029C" w:rsidP="00FA029C">
      <w:pPr>
        <w:widowControl/>
        <w:shd w:val="clear" w:color="auto" w:fill="FFFFFF"/>
        <w:spacing w:line="360" w:lineRule="atLeast"/>
        <w:ind w:firstLine="480"/>
        <w:jc w:val="left"/>
        <w:rPr>
          <w:rFonts w:ascii="Arial" w:eastAsia="宋体" w:hAnsi="Arial" w:cs="Arial"/>
          <w:color w:val="333333"/>
          <w:kern w:val="0"/>
          <w:szCs w:val="21"/>
        </w:rPr>
      </w:pPr>
      <w:r w:rsidRPr="00FA029C">
        <w:rPr>
          <w:rFonts w:ascii="Arial" w:eastAsia="宋体" w:hAnsi="Arial" w:cs="Arial"/>
          <w:color w:val="333333"/>
          <w:kern w:val="0"/>
          <w:szCs w:val="21"/>
        </w:rPr>
        <w:t>层次分析法是将决策问题按总目标、各层子目标、评价准则直至具体的备投方案的顺序分解为不同的层次结构，然后用求解判断矩阵</w:t>
      </w:r>
      <w:hyperlink r:id="rId11" w:tgtFrame="_blank" w:history="1">
        <w:r w:rsidRPr="00FA029C">
          <w:rPr>
            <w:rFonts w:ascii="Arial" w:eastAsia="宋体" w:hAnsi="Arial" w:cs="Arial"/>
            <w:color w:val="136EC2"/>
            <w:kern w:val="0"/>
            <w:szCs w:val="21"/>
            <w:u w:val="single"/>
          </w:rPr>
          <w:t>特征向量</w:t>
        </w:r>
      </w:hyperlink>
      <w:r w:rsidRPr="00FA029C">
        <w:rPr>
          <w:rFonts w:ascii="Arial" w:eastAsia="宋体" w:hAnsi="Arial" w:cs="Arial"/>
          <w:color w:val="333333"/>
          <w:kern w:val="0"/>
          <w:szCs w:val="21"/>
        </w:rPr>
        <w:t>的办法，求得每一层次的各元素对上一层次某元素的优先权重，最后再加权和的方法递阶归并各备择方案对总目标的最终权重，此最终权重最大者即为最优方案。</w:t>
      </w:r>
    </w:p>
    <w:p w14:paraId="57DCA5CD" w14:textId="5FA501B5" w:rsidR="005F0563" w:rsidRDefault="005F0563" w:rsidP="00057F1D">
      <w:pPr>
        <w:rPr>
          <w:rFonts w:ascii="Arial" w:hAnsi="Arial" w:cs="Arial"/>
          <w:color w:val="333333"/>
          <w:szCs w:val="21"/>
          <w:shd w:val="clear" w:color="auto" w:fill="FFFFFF"/>
        </w:rPr>
      </w:pPr>
      <w:r>
        <w:rPr>
          <w:rFonts w:ascii="Arial" w:hAnsi="Arial" w:cs="Arial"/>
          <w:color w:val="333333"/>
          <w:szCs w:val="21"/>
          <w:shd w:val="clear" w:color="auto" w:fill="FFFFFF"/>
        </w:rPr>
        <w:t>层次分析法</w:t>
      </w:r>
      <w:r>
        <w:rPr>
          <w:rFonts w:ascii="Arial" w:hAnsi="Arial" w:cs="Arial" w:hint="eastAsia"/>
          <w:color w:val="333333"/>
          <w:szCs w:val="21"/>
          <w:shd w:val="clear" w:color="auto" w:fill="FFFFFF"/>
        </w:rPr>
        <w:t>的基本原理是</w:t>
      </w:r>
      <w:r>
        <w:rPr>
          <w:rFonts w:ascii="Arial" w:hAnsi="Arial" w:cs="Arial"/>
          <w:color w:val="333333"/>
          <w:szCs w:val="21"/>
          <w:shd w:val="clear" w:color="auto" w:fill="FFFFFF"/>
        </w:rPr>
        <w:t>根据问题的性质和要达到的总目标，将问题分解为不同的组成因素，并按照因素间的相互关联影响以及</w:t>
      </w:r>
      <w:hyperlink r:id="rId12" w:tgtFrame="_blank" w:history="1">
        <w:r>
          <w:rPr>
            <w:rStyle w:val="Hyperlink"/>
            <w:rFonts w:ascii="Arial" w:hAnsi="Arial" w:cs="Arial"/>
            <w:color w:val="136EC2"/>
            <w:szCs w:val="21"/>
            <w:shd w:val="clear" w:color="auto" w:fill="FFFFFF"/>
          </w:rPr>
          <w:t>隶属关系</w:t>
        </w:r>
      </w:hyperlink>
      <w:r>
        <w:rPr>
          <w:rFonts w:ascii="Arial" w:hAnsi="Arial" w:cs="Arial"/>
          <w:color w:val="333333"/>
          <w:szCs w:val="21"/>
          <w:shd w:val="clear" w:color="auto" w:fill="FFFFFF"/>
        </w:rPr>
        <w:t>将因素按不同层次聚集组合，形成一个多层次的分析结构模型，从而最终使问题归结为最低层</w:t>
      </w:r>
      <w:r>
        <w:rPr>
          <w:rFonts w:ascii="Arial" w:hAnsi="Arial" w:cs="Arial"/>
          <w:color w:val="333333"/>
          <w:szCs w:val="21"/>
          <w:shd w:val="clear" w:color="auto" w:fill="FFFFFF"/>
        </w:rPr>
        <w:t>(</w:t>
      </w:r>
      <w:r>
        <w:rPr>
          <w:rFonts w:ascii="Arial" w:hAnsi="Arial" w:cs="Arial"/>
          <w:color w:val="333333"/>
          <w:szCs w:val="21"/>
          <w:shd w:val="clear" w:color="auto" w:fill="FFFFFF"/>
        </w:rPr>
        <w:t>供决策的方案、措施等</w:t>
      </w:r>
      <w:r>
        <w:rPr>
          <w:rFonts w:ascii="Arial" w:hAnsi="Arial" w:cs="Arial"/>
          <w:color w:val="333333"/>
          <w:szCs w:val="21"/>
          <w:shd w:val="clear" w:color="auto" w:fill="FFFFFF"/>
        </w:rPr>
        <w:t>)</w:t>
      </w:r>
      <w:r>
        <w:rPr>
          <w:rFonts w:ascii="Arial" w:hAnsi="Arial" w:cs="Arial"/>
          <w:color w:val="333333"/>
          <w:szCs w:val="21"/>
          <w:shd w:val="clear" w:color="auto" w:fill="FFFFFF"/>
        </w:rPr>
        <w:t>相对于最高层</w:t>
      </w:r>
      <w:r>
        <w:rPr>
          <w:rFonts w:ascii="Arial" w:hAnsi="Arial" w:cs="Arial"/>
          <w:color w:val="333333"/>
          <w:szCs w:val="21"/>
          <w:shd w:val="clear" w:color="auto" w:fill="FFFFFF"/>
        </w:rPr>
        <w:t>(</w:t>
      </w:r>
      <w:r>
        <w:rPr>
          <w:rFonts w:ascii="Arial" w:hAnsi="Arial" w:cs="Arial"/>
          <w:color w:val="333333"/>
          <w:szCs w:val="21"/>
          <w:shd w:val="clear" w:color="auto" w:fill="FFFFFF"/>
        </w:rPr>
        <w:t>总目标</w:t>
      </w:r>
      <w:r>
        <w:rPr>
          <w:rFonts w:ascii="Arial" w:hAnsi="Arial" w:cs="Arial"/>
          <w:color w:val="333333"/>
          <w:szCs w:val="21"/>
          <w:shd w:val="clear" w:color="auto" w:fill="FFFFFF"/>
        </w:rPr>
        <w:t>)</w:t>
      </w:r>
      <w:r>
        <w:rPr>
          <w:rFonts w:ascii="Arial" w:hAnsi="Arial" w:cs="Arial"/>
          <w:color w:val="333333"/>
          <w:szCs w:val="21"/>
          <w:shd w:val="clear" w:color="auto" w:fill="FFFFFF"/>
        </w:rPr>
        <w:t>的相对重要权值的确定或相对优劣次序的排定。</w:t>
      </w:r>
    </w:p>
    <w:p w14:paraId="583F6A73" w14:textId="13E3949F" w:rsidR="00AA024E" w:rsidRDefault="00AA024E" w:rsidP="00057F1D">
      <w:pPr>
        <w:rPr>
          <w:rFonts w:ascii="Arial" w:hAnsi="Arial" w:cs="Arial"/>
          <w:color w:val="333333"/>
          <w:szCs w:val="21"/>
          <w:shd w:val="clear" w:color="auto" w:fill="FFFFFF"/>
        </w:rPr>
      </w:pPr>
    </w:p>
    <w:p w14:paraId="7EC908B6" w14:textId="77777777" w:rsidR="00AA024E" w:rsidRDefault="00AA024E" w:rsidP="00AA024E">
      <w:pPr>
        <w:pStyle w:val="NormalWeb"/>
        <w:shd w:val="clear" w:color="auto" w:fill="FFFFFF"/>
        <w:spacing w:before="0" w:beforeAutospacing="0" w:after="0" w:afterAutospacing="0"/>
        <w:rPr>
          <w:rFonts w:ascii="Arial" w:hAnsi="Arial" w:cs="Arial"/>
          <w:color w:val="333333"/>
          <w:sz w:val="21"/>
          <w:szCs w:val="21"/>
        </w:rPr>
      </w:pPr>
      <w:r>
        <w:rPr>
          <w:rFonts w:ascii="Arial" w:hAnsi="Arial" w:cs="Arial"/>
          <w:color w:val="333333"/>
          <w:sz w:val="21"/>
          <w:szCs w:val="21"/>
        </w:rPr>
        <w:t xml:space="preserve">　</w:t>
      </w:r>
      <w:hyperlink r:id="rId13" w:tooltip="层次分析法" w:history="1">
        <w:r>
          <w:rPr>
            <w:rStyle w:val="Hyperlink"/>
            <w:rFonts w:ascii="Arial" w:hAnsi="Arial" w:cs="Arial"/>
            <w:color w:val="2153B0"/>
            <w:sz w:val="21"/>
            <w:szCs w:val="21"/>
          </w:rPr>
          <w:t>层次分析法</w:t>
        </w:r>
      </w:hyperlink>
      <w:r>
        <w:rPr>
          <w:rFonts w:ascii="Arial" w:hAnsi="Arial" w:cs="Arial"/>
          <w:color w:val="333333"/>
          <w:sz w:val="21"/>
          <w:szCs w:val="21"/>
        </w:rPr>
        <w:t>最大的问题是某一层次评价指标很多时（如四个以上），其</w:t>
      </w:r>
      <w:r>
        <w:rPr>
          <w:rFonts w:ascii="Arial" w:hAnsi="Arial" w:cs="Arial"/>
          <w:color w:val="333333"/>
          <w:sz w:val="21"/>
          <w:szCs w:val="21"/>
        </w:rPr>
        <w:fldChar w:fldCharType="begin"/>
      </w:r>
      <w:r>
        <w:rPr>
          <w:rFonts w:ascii="Arial" w:hAnsi="Arial" w:cs="Arial"/>
          <w:color w:val="333333"/>
          <w:sz w:val="21"/>
          <w:szCs w:val="21"/>
        </w:rPr>
        <w:instrText xml:space="preserve"> </w:instrText>
      </w:r>
      <w:r>
        <w:rPr>
          <w:rFonts w:ascii="Arial" w:hAnsi="Arial" w:cs="Arial" w:hint="eastAsia"/>
          <w:color w:val="333333"/>
          <w:sz w:val="21"/>
          <w:szCs w:val="21"/>
        </w:rPr>
        <w:instrText>HYPERLINK "https://wiki.mbalib.com/wiki/%E6%80%9D%E7%BB%B4" \o "</w:instrText>
      </w:r>
      <w:r>
        <w:rPr>
          <w:rFonts w:ascii="Arial" w:hAnsi="Arial" w:cs="Arial" w:hint="eastAsia"/>
          <w:color w:val="333333"/>
          <w:sz w:val="21"/>
          <w:szCs w:val="21"/>
        </w:rPr>
        <w:instrText>思维</w:instrText>
      </w:r>
      <w:r>
        <w:rPr>
          <w:rFonts w:ascii="Arial" w:hAnsi="Arial" w:cs="Arial" w:hint="eastAsia"/>
          <w:color w:val="333333"/>
          <w:sz w:val="21"/>
          <w:szCs w:val="21"/>
        </w:rPr>
        <w:instrText>"</w:instrText>
      </w:r>
      <w:r>
        <w:rPr>
          <w:rFonts w:ascii="Arial" w:hAnsi="Arial" w:cs="Arial"/>
          <w:color w:val="333333"/>
          <w:sz w:val="21"/>
          <w:szCs w:val="21"/>
        </w:rPr>
        <w:instrText xml:space="preserve"> </w:instrText>
      </w:r>
      <w:r>
        <w:rPr>
          <w:rFonts w:ascii="Arial" w:hAnsi="Arial" w:cs="Arial"/>
          <w:color w:val="333333"/>
          <w:sz w:val="21"/>
          <w:szCs w:val="21"/>
        </w:rPr>
        <w:fldChar w:fldCharType="separate"/>
      </w:r>
      <w:r>
        <w:rPr>
          <w:rStyle w:val="Hyperlink"/>
          <w:rFonts w:ascii="Arial" w:hAnsi="Arial" w:cs="Arial"/>
          <w:color w:val="2153B0"/>
          <w:sz w:val="21"/>
          <w:szCs w:val="21"/>
        </w:rPr>
        <w:t>思维</w:t>
      </w:r>
      <w:r>
        <w:rPr>
          <w:rFonts w:ascii="Arial" w:hAnsi="Arial" w:cs="Arial"/>
          <w:color w:val="333333"/>
          <w:sz w:val="21"/>
          <w:szCs w:val="21"/>
        </w:rPr>
        <w:fldChar w:fldCharType="end"/>
      </w:r>
      <w:r>
        <w:rPr>
          <w:rFonts w:ascii="Arial" w:hAnsi="Arial" w:cs="Arial"/>
          <w:color w:val="333333"/>
          <w:sz w:val="21"/>
          <w:szCs w:val="21"/>
        </w:rPr>
        <w:t>一致性很难</w:t>
      </w:r>
      <w:hyperlink r:id="rId14" w:tooltip="保证" w:history="1">
        <w:r>
          <w:rPr>
            <w:rStyle w:val="Hyperlink"/>
            <w:rFonts w:ascii="Arial" w:hAnsi="Arial" w:cs="Arial"/>
            <w:color w:val="2153B0"/>
            <w:sz w:val="21"/>
            <w:szCs w:val="21"/>
          </w:rPr>
          <w:t>保证</w:t>
        </w:r>
      </w:hyperlink>
      <w:r>
        <w:rPr>
          <w:rFonts w:ascii="Arial" w:hAnsi="Arial" w:cs="Arial"/>
          <w:color w:val="333333"/>
          <w:sz w:val="21"/>
          <w:szCs w:val="21"/>
        </w:rPr>
        <w:t>。在这种情况下，将模糊法与</w:t>
      </w:r>
      <w:hyperlink r:id="rId15" w:tooltip="层次分析法" w:history="1">
        <w:r>
          <w:rPr>
            <w:rStyle w:val="Hyperlink"/>
            <w:rFonts w:ascii="Arial" w:hAnsi="Arial" w:cs="Arial"/>
            <w:color w:val="2153B0"/>
            <w:sz w:val="21"/>
            <w:szCs w:val="21"/>
          </w:rPr>
          <w:t>层次分析法</w:t>
        </w:r>
      </w:hyperlink>
      <w:r>
        <w:rPr>
          <w:rFonts w:ascii="Arial" w:hAnsi="Arial" w:cs="Arial"/>
          <w:color w:val="333333"/>
          <w:sz w:val="21"/>
          <w:szCs w:val="21"/>
        </w:rPr>
        <w:t>的优势结合起来形成的模糊层次分析法</w:t>
      </w:r>
      <w:r>
        <w:rPr>
          <w:rFonts w:ascii="Arial" w:hAnsi="Arial" w:cs="Arial"/>
          <w:color w:val="333333"/>
          <w:sz w:val="21"/>
          <w:szCs w:val="21"/>
        </w:rPr>
        <w:lastRenderedPageBreak/>
        <w:t>（</w:t>
      </w:r>
      <w:r>
        <w:rPr>
          <w:rFonts w:ascii="Arial" w:hAnsi="Arial" w:cs="Arial"/>
          <w:color w:val="333333"/>
          <w:sz w:val="21"/>
          <w:szCs w:val="21"/>
        </w:rPr>
        <w:t>FAHP</w:t>
      </w:r>
      <w:r>
        <w:rPr>
          <w:rFonts w:ascii="Arial" w:hAnsi="Arial" w:cs="Arial"/>
          <w:color w:val="333333"/>
          <w:sz w:val="21"/>
          <w:szCs w:val="21"/>
        </w:rPr>
        <w:t>），将能很好地解决这一问题。模糊层次分析法的基本思想和步骤与</w:t>
      </w:r>
      <w:r>
        <w:rPr>
          <w:rFonts w:ascii="Arial" w:hAnsi="Arial" w:cs="Arial"/>
          <w:color w:val="333333"/>
          <w:sz w:val="21"/>
          <w:szCs w:val="21"/>
        </w:rPr>
        <w:t>AHP</w:t>
      </w:r>
      <w:r>
        <w:rPr>
          <w:rFonts w:ascii="Arial" w:hAnsi="Arial" w:cs="Arial"/>
          <w:color w:val="333333"/>
          <w:sz w:val="21"/>
          <w:szCs w:val="21"/>
        </w:rPr>
        <w:t>的步骤基本一致，但仍有以下两方面的不同点：</w:t>
      </w:r>
    </w:p>
    <w:p w14:paraId="016028EE" w14:textId="77777777" w:rsidR="00AA024E" w:rsidRDefault="00AA024E" w:rsidP="00AA024E">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w:t>
      </w:r>
      <w:r>
        <w:rPr>
          <w:rFonts w:ascii="Arial" w:hAnsi="Arial" w:cs="Arial"/>
          <w:color w:val="333333"/>
          <w:sz w:val="21"/>
          <w:szCs w:val="21"/>
        </w:rPr>
        <w:t>1</w:t>
      </w:r>
      <w:r>
        <w:rPr>
          <w:rFonts w:ascii="Arial" w:hAnsi="Arial" w:cs="Arial"/>
          <w:color w:val="333333"/>
          <w:sz w:val="21"/>
          <w:szCs w:val="21"/>
        </w:rPr>
        <w:t>）建立的判断矩阵不同：在</w:t>
      </w:r>
      <w:r>
        <w:rPr>
          <w:rFonts w:ascii="Arial" w:hAnsi="Arial" w:cs="Arial"/>
          <w:color w:val="333333"/>
          <w:sz w:val="21"/>
          <w:szCs w:val="21"/>
        </w:rPr>
        <w:t>AHP</w:t>
      </w:r>
      <w:r>
        <w:rPr>
          <w:rFonts w:ascii="Arial" w:hAnsi="Arial" w:cs="Arial"/>
          <w:color w:val="333333"/>
          <w:sz w:val="21"/>
          <w:szCs w:val="21"/>
        </w:rPr>
        <w:t>中是通过元素的两两比较建立判断一致矩阵；而在</w:t>
      </w:r>
      <w:r>
        <w:rPr>
          <w:rFonts w:ascii="Arial" w:hAnsi="Arial" w:cs="Arial"/>
          <w:color w:val="333333"/>
          <w:sz w:val="21"/>
          <w:szCs w:val="21"/>
        </w:rPr>
        <w:t>FAHP</w:t>
      </w:r>
      <w:r>
        <w:rPr>
          <w:rFonts w:ascii="Arial" w:hAnsi="Arial" w:cs="Arial"/>
          <w:color w:val="333333"/>
          <w:sz w:val="21"/>
          <w:szCs w:val="21"/>
        </w:rPr>
        <w:t>中通过元素两两比较建立模糊一致判断矩阵</w:t>
      </w:r>
    </w:p>
    <w:p w14:paraId="610EDAD8" w14:textId="77777777" w:rsidR="00AA024E" w:rsidRDefault="00AA024E" w:rsidP="00AA024E">
      <w:pPr>
        <w:pStyle w:val="NormalWeb"/>
        <w:shd w:val="clear" w:color="auto" w:fill="FFFFFF"/>
        <w:spacing w:before="0" w:beforeAutospacing="0" w:after="0" w:afterAutospacing="0"/>
        <w:rPr>
          <w:rFonts w:ascii="Arial" w:hAnsi="Arial" w:cs="Arial"/>
          <w:color w:val="333333"/>
          <w:sz w:val="21"/>
          <w:szCs w:val="21"/>
        </w:rPr>
      </w:pPr>
      <w:r>
        <w:rPr>
          <w:rFonts w:ascii="Arial" w:hAnsi="Arial" w:cs="Arial"/>
          <w:color w:val="333333"/>
          <w:sz w:val="21"/>
          <w:szCs w:val="21"/>
        </w:rPr>
        <w:t xml:space="preserve">　　（</w:t>
      </w:r>
      <w:r>
        <w:rPr>
          <w:rFonts w:ascii="Arial" w:hAnsi="Arial" w:cs="Arial"/>
          <w:color w:val="333333"/>
          <w:sz w:val="21"/>
          <w:szCs w:val="21"/>
        </w:rPr>
        <w:t>2</w:t>
      </w:r>
      <w:r>
        <w:rPr>
          <w:rFonts w:ascii="Arial" w:hAnsi="Arial" w:cs="Arial"/>
          <w:color w:val="333333"/>
          <w:sz w:val="21"/>
          <w:szCs w:val="21"/>
        </w:rPr>
        <w:t>）求矩阵中各元素的相对重要性的</w:t>
      </w:r>
      <w:r>
        <w:rPr>
          <w:rFonts w:ascii="Arial" w:hAnsi="Arial" w:cs="Arial"/>
          <w:color w:val="333333"/>
          <w:sz w:val="21"/>
          <w:szCs w:val="21"/>
        </w:rPr>
        <w:fldChar w:fldCharType="begin"/>
      </w:r>
      <w:r>
        <w:rPr>
          <w:rFonts w:ascii="Arial" w:hAnsi="Arial" w:cs="Arial"/>
          <w:color w:val="333333"/>
          <w:sz w:val="21"/>
          <w:szCs w:val="21"/>
        </w:rPr>
        <w:instrText xml:space="preserve"> </w:instrText>
      </w:r>
      <w:r>
        <w:rPr>
          <w:rFonts w:ascii="Arial" w:hAnsi="Arial" w:cs="Arial" w:hint="eastAsia"/>
          <w:color w:val="333333"/>
          <w:sz w:val="21"/>
          <w:szCs w:val="21"/>
        </w:rPr>
        <w:instrText>HYPERLINK "https://wiki.mbalib.com/wiki/%E6%9D%83%E9%87%8D" \o "</w:instrText>
      </w:r>
      <w:r>
        <w:rPr>
          <w:rFonts w:ascii="Arial" w:hAnsi="Arial" w:cs="Arial" w:hint="eastAsia"/>
          <w:color w:val="333333"/>
          <w:sz w:val="21"/>
          <w:szCs w:val="21"/>
        </w:rPr>
        <w:instrText>权重</w:instrText>
      </w:r>
      <w:r>
        <w:rPr>
          <w:rFonts w:ascii="Arial" w:hAnsi="Arial" w:cs="Arial" w:hint="eastAsia"/>
          <w:color w:val="333333"/>
          <w:sz w:val="21"/>
          <w:szCs w:val="21"/>
        </w:rPr>
        <w:instrText>"</w:instrText>
      </w:r>
      <w:r>
        <w:rPr>
          <w:rFonts w:ascii="Arial" w:hAnsi="Arial" w:cs="Arial"/>
          <w:color w:val="333333"/>
          <w:sz w:val="21"/>
          <w:szCs w:val="21"/>
        </w:rPr>
        <w:instrText xml:space="preserve"> </w:instrText>
      </w:r>
      <w:r>
        <w:rPr>
          <w:rFonts w:ascii="Arial" w:hAnsi="Arial" w:cs="Arial"/>
          <w:color w:val="333333"/>
          <w:sz w:val="21"/>
          <w:szCs w:val="21"/>
        </w:rPr>
        <w:fldChar w:fldCharType="separate"/>
      </w:r>
      <w:r>
        <w:rPr>
          <w:rStyle w:val="Hyperlink"/>
          <w:rFonts w:ascii="Arial" w:hAnsi="Arial" w:cs="Arial"/>
          <w:color w:val="2153B0"/>
          <w:sz w:val="21"/>
          <w:szCs w:val="21"/>
        </w:rPr>
        <w:t>权重</w:t>
      </w:r>
      <w:r>
        <w:rPr>
          <w:rFonts w:ascii="Arial" w:hAnsi="Arial" w:cs="Arial"/>
          <w:color w:val="333333"/>
          <w:sz w:val="21"/>
          <w:szCs w:val="21"/>
        </w:rPr>
        <w:fldChar w:fldCharType="end"/>
      </w:r>
      <w:r>
        <w:rPr>
          <w:rFonts w:ascii="Arial" w:hAnsi="Arial" w:cs="Arial"/>
          <w:color w:val="333333"/>
          <w:sz w:val="21"/>
          <w:szCs w:val="21"/>
        </w:rPr>
        <w:t>的方法不同</w:t>
      </w:r>
    </w:p>
    <w:p w14:paraId="053BCDA8" w14:textId="624D58AE" w:rsidR="000F25F5" w:rsidRDefault="00AA024E" w:rsidP="000F25F5">
      <w:pPr>
        <w:pStyle w:val="NormalWeb"/>
        <w:shd w:val="clear" w:color="auto" w:fill="FFFFFF"/>
        <w:spacing w:before="0" w:beforeAutospacing="0" w:after="0" w:afterAutospacing="0"/>
        <w:ind w:firstLine="420"/>
        <w:rPr>
          <w:rFonts w:ascii="Arial" w:hAnsi="Arial" w:cs="Arial"/>
          <w:color w:val="333333"/>
          <w:sz w:val="21"/>
          <w:szCs w:val="21"/>
        </w:rPr>
      </w:pPr>
      <w:r>
        <w:rPr>
          <w:rFonts w:ascii="Arial" w:hAnsi="Arial" w:cs="Arial"/>
          <w:color w:val="333333"/>
          <w:sz w:val="21"/>
          <w:szCs w:val="21"/>
        </w:rPr>
        <w:t>而模糊层次分析法（</w:t>
      </w:r>
      <w:r>
        <w:rPr>
          <w:rFonts w:ascii="Arial" w:hAnsi="Arial" w:cs="Arial"/>
          <w:color w:val="333333"/>
          <w:sz w:val="21"/>
          <w:szCs w:val="21"/>
        </w:rPr>
        <w:t>FAHP</w:t>
      </w:r>
      <w:r>
        <w:rPr>
          <w:rFonts w:ascii="Arial" w:hAnsi="Arial" w:cs="Arial"/>
          <w:color w:val="333333"/>
          <w:sz w:val="21"/>
          <w:szCs w:val="21"/>
        </w:rPr>
        <w:t>）改进了传统层次分析法存在的问题，提高了决策可靠性。</w:t>
      </w:r>
      <w:r>
        <w:rPr>
          <w:rFonts w:ascii="Arial" w:hAnsi="Arial" w:cs="Arial"/>
          <w:color w:val="333333"/>
          <w:sz w:val="21"/>
          <w:szCs w:val="21"/>
        </w:rPr>
        <w:t>FAHP</w:t>
      </w:r>
      <w:r>
        <w:rPr>
          <w:rFonts w:ascii="Arial" w:hAnsi="Arial" w:cs="Arial"/>
          <w:color w:val="333333"/>
          <w:sz w:val="21"/>
          <w:szCs w:val="21"/>
        </w:rPr>
        <w:t>有一种是基于模糊数，另一种是基于模糊一致性矩阵。</w:t>
      </w:r>
    </w:p>
    <w:p w14:paraId="559C8E1E" w14:textId="5748218C" w:rsidR="000F25F5" w:rsidRDefault="004425D8" w:rsidP="000F25F5">
      <w:pPr>
        <w:pStyle w:val="NormalWeb"/>
        <w:shd w:val="clear" w:color="auto" w:fill="FFFFFF"/>
        <w:spacing w:before="0" w:beforeAutospacing="0" w:after="0" w:afterAutospacing="0"/>
        <w:ind w:firstLine="420"/>
        <w:rPr>
          <w:rFonts w:ascii="Arial" w:hAnsi="Arial" w:cs="Arial"/>
          <w:color w:val="333333"/>
          <w:sz w:val="21"/>
          <w:szCs w:val="21"/>
        </w:rPr>
      </w:pPr>
      <w:hyperlink r:id="rId16" w:tooltip="层次分析法" w:history="1">
        <w:r w:rsidR="000F25F5">
          <w:rPr>
            <w:rStyle w:val="Hyperlink"/>
            <w:color w:val="2153B0"/>
            <w:sz w:val="21"/>
            <w:szCs w:val="21"/>
            <w:lang w:val="en"/>
          </w:rPr>
          <w:t xml:space="preserve">The biggest problem with hierarchical analysis </w:t>
        </w:r>
      </w:hyperlink>
      <w:r w:rsidR="000F25F5">
        <w:rPr>
          <w:color w:val="333333"/>
          <w:sz w:val="21"/>
          <w:szCs w:val="21"/>
          <w:lang w:val="en"/>
        </w:rPr>
        <w:t>is that when there are many evaluation indicators at a certain level (such as more than four), the</w:t>
      </w:r>
      <w:r w:rsidR="000F25F5">
        <w:rPr>
          <w:lang w:val="en"/>
        </w:rPr>
        <w:t xml:space="preserve"> </w:t>
      </w:r>
      <w:hyperlink r:id="rId17" w:tooltip="思维" w:history="1">
        <w:r w:rsidR="000F25F5">
          <w:rPr>
            <w:rStyle w:val="Hyperlink"/>
            <w:color w:val="2153B0"/>
            <w:sz w:val="21"/>
            <w:szCs w:val="21"/>
            <w:lang w:val="en"/>
          </w:rPr>
          <w:t>consistency</w:t>
        </w:r>
      </w:hyperlink>
      <w:r w:rsidR="000F25F5">
        <w:rPr>
          <w:lang w:val="en"/>
        </w:rPr>
        <w:t xml:space="preserve"> of thinking </w:t>
      </w:r>
      <w:r w:rsidR="000F25F5">
        <w:rPr>
          <w:color w:val="333333"/>
          <w:sz w:val="21"/>
          <w:szCs w:val="21"/>
          <w:lang w:val="en"/>
        </w:rPr>
        <w:t>is difficult to</w:t>
      </w:r>
      <w:r w:rsidR="000F25F5">
        <w:rPr>
          <w:lang w:val="en"/>
        </w:rPr>
        <w:t xml:space="preserve"> </w:t>
      </w:r>
      <w:hyperlink r:id="rId18" w:tooltip="保证" w:history="1">
        <w:r w:rsidR="000F25F5">
          <w:rPr>
            <w:rStyle w:val="Hyperlink"/>
            <w:color w:val="2153B0"/>
            <w:sz w:val="21"/>
            <w:szCs w:val="21"/>
            <w:lang w:val="en"/>
          </w:rPr>
          <w:t>guarantee.</w:t>
        </w:r>
      </w:hyperlink>
      <w:r w:rsidR="000F25F5">
        <w:rPr>
          <w:lang w:val="en"/>
        </w:rPr>
        <w:t xml:space="preserve"> </w:t>
      </w:r>
      <w:r w:rsidR="000F25F5">
        <w:rPr>
          <w:color w:val="333333"/>
          <w:sz w:val="21"/>
          <w:szCs w:val="21"/>
          <w:lang w:val="en"/>
        </w:rPr>
        <w:t xml:space="preserve"> In this case, the fuzzy hierarchy</w:t>
      </w:r>
      <w:r w:rsidR="000F25F5">
        <w:rPr>
          <w:lang w:val="en"/>
        </w:rPr>
        <w:t xml:space="preserve"> </w:t>
      </w:r>
      <w:hyperlink r:id="rId19" w:tooltip="层次分析法" w:history="1">
        <w:r w:rsidR="000F25F5">
          <w:rPr>
            <w:rStyle w:val="Hyperlink"/>
            <w:color w:val="2153B0"/>
            <w:sz w:val="21"/>
            <w:szCs w:val="21"/>
            <w:lang w:val="en"/>
          </w:rPr>
          <w:t>analysis</w:t>
        </w:r>
      </w:hyperlink>
      <w:r w:rsidR="000F25F5">
        <w:rPr>
          <w:lang w:val="en"/>
        </w:rPr>
        <w:t xml:space="preserve"> method</w:t>
      </w:r>
      <w:r w:rsidR="000F25F5">
        <w:rPr>
          <w:color w:val="333333"/>
          <w:sz w:val="21"/>
          <w:szCs w:val="21"/>
          <w:lang w:val="en"/>
        </w:rPr>
        <w:t>(FAHP)</w:t>
      </w:r>
      <w:r w:rsidR="000F25F5">
        <w:rPr>
          <w:lang w:val="en"/>
        </w:rPr>
        <w:t xml:space="preserve"> </w:t>
      </w:r>
      <w:r w:rsidR="000F25F5">
        <w:rPr>
          <w:color w:val="333333"/>
          <w:sz w:val="21"/>
          <w:szCs w:val="21"/>
          <w:lang w:val="en"/>
        </w:rPr>
        <w:t xml:space="preserve">formed by combining the advantages of fuzzy method with hierarchical analysis </w:t>
      </w:r>
      <w:proofErr w:type="spellStart"/>
      <w:r w:rsidR="000F25F5">
        <w:rPr>
          <w:color w:val="333333"/>
          <w:sz w:val="21"/>
          <w:szCs w:val="21"/>
          <w:lang w:val="en"/>
        </w:rPr>
        <w:t>method</w:t>
      </w:r>
      <w:r w:rsidR="000F25F5">
        <w:rPr>
          <w:lang w:val="en"/>
        </w:rPr>
        <w:t>will</w:t>
      </w:r>
      <w:proofErr w:type="spellEnd"/>
      <w:r w:rsidR="000F25F5">
        <w:rPr>
          <w:lang w:val="en"/>
        </w:rPr>
        <w:t xml:space="preserve"> solve this </w:t>
      </w:r>
      <w:proofErr w:type="spellStart"/>
      <w:r w:rsidR="000F25F5">
        <w:rPr>
          <w:lang w:val="en"/>
        </w:rPr>
        <w:t>problem</w:t>
      </w:r>
      <w:r w:rsidR="000F25F5">
        <w:rPr>
          <w:color w:val="333333"/>
          <w:sz w:val="21"/>
          <w:szCs w:val="21"/>
          <w:lang w:val="en"/>
        </w:rPr>
        <w:t>well</w:t>
      </w:r>
      <w:proofErr w:type="spellEnd"/>
      <w:r w:rsidR="000F25F5">
        <w:rPr>
          <w:color w:val="333333"/>
          <w:sz w:val="21"/>
          <w:szCs w:val="21"/>
          <w:lang w:val="en"/>
        </w:rPr>
        <w:t>. The basic ideas and steps of fuzzy hierarchical analysis</w:t>
      </w:r>
      <w:r w:rsidR="000F25F5">
        <w:rPr>
          <w:lang w:val="en"/>
        </w:rPr>
        <w:t xml:space="preserve"> are basically the same as about </w:t>
      </w:r>
      <w:r w:rsidR="000F25F5">
        <w:rPr>
          <w:color w:val="333333"/>
          <w:sz w:val="21"/>
          <w:szCs w:val="21"/>
          <w:lang w:val="en"/>
        </w:rPr>
        <w:t>AHP,</w:t>
      </w:r>
      <w:r w:rsidR="000F25F5">
        <w:rPr>
          <w:lang w:val="en"/>
        </w:rPr>
        <w:t xml:space="preserve"> </w:t>
      </w:r>
      <w:r w:rsidR="000F25F5">
        <w:rPr>
          <w:color w:val="333333"/>
          <w:sz w:val="21"/>
          <w:szCs w:val="21"/>
          <w:lang w:val="en"/>
        </w:rPr>
        <w:t>but there are still two differences:</w:t>
      </w:r>
    </w:p>
    <w:p w14:paraId="7204EB37" w14:textId="77777777" w:rsidR="000F25F5" w:rsidRDefault="000F25F5" w:rsidP="00D932B5">
      <w:pPr>
        <w:pStyle w:val="NormalWeb"/>
        <w:shd w:val="clear" w:color="auto" w:fill="FFFFFF"/>
        <w:spacing w:before="240" w:beforeAutospacing="0" w:after="240" w:afterAutospacing="0"/>
        <w:rPr>
          <w:rFonts w:ascii="Arial" w:hAnsi="Arial" w:cs="Arial"/>
          <w:color w:val="333333"/>
          <w:sz w:val="21"/>
          <w:szCs w:val="21"/>
        </w:rPr>
      </w:pPr>
      <w:r>
        <w:rPr>
          <w:color w:val="333333"/>
          <w:sz w:val="21"/>
          <w:szCs w:val="21"/>
          <w:lang w:val="en"/>
        </w:rPr>
        <w:t>(1) The judgment matrix is different: in</w:t>
      </w:r>
      <w:r>
        <w:rPr>
          <w:lang w:val="en"/>
        </w:rPr>
        <w:t xml:space="preserve"> </w:t>
      </w:r>
      <w:r>
        <w:rPr>
          <w:color w:val="333333"/>
          <w:sz w:val="21"/>
          <w:szCs w:val="21"/>
          <w:lang w:val="en"/>
        </w:rPr>
        <w:t>AHP,</w:t>
      </w:r>
      <w:r>
        <w:rPr>
          <w:lang w:val="en"/>
        </w:rPr>
        <w:t xml:space="preserve"> </w:t>
      </w:r>
      <w:r>
        <w:rPr>
          <w:color w:val="333333"/>
          <w:sz w:val="21"/>
          <w:szCs w:val="21"/>
          <w:lang w:val="en"/>
        </w:rPr>
        <w:t>a consistent matrix of judgment is established by two comparisons of elements, and in</w:t>
      </w:r>
      <w:r>
        <w:rPr>
          <w:lang w:val="en"/>
        </w:rPr>
        <w:t xml:space="preserve"> </w:t>
      </w:r>
      <w:r>
        <w:rPr>
          <w:color w:val="333333"/>
          <w:sz w:val="21"/>
          <w:szCs w:val="21"/>
          <w:lang w:val="en"/>
        </w:rPr>
        <w:t>FAHP,</w:t>
      </w:r>
      <w:r>
        <w:rPr>
          <w:lang w:val="en"/>
        </w:rPr>
        <w:t xml:space="preserve"> </w:t>
      </w:r>
      <w:r>
        <w:rPr>
          <w:color w:val="333333"/>
          <w:sz w:val="21"/>
          <w:szCs w:val="21"/>
          <w:lang w:val="en"/>
        </w:rPr>
        <w:t>a fuzzy consistent judgment matrix is established by comparing two or two elements</w:t>
      </w:r>
    </w:p>
    <w:p w14:paraId="41C08069" w14:textId="77777777" w:rsidR="000F25F5" w:rsidRDefault="000F25F5" w:rsidP="00D932B5">
      <w:pPr>
        <w:pStyle w:val="NormalWeb"/>
        <w:shd w:val="clear" w:color="auto" w:fill="FFFFFF"/>
        <w:spacing w:before="0" w:beforeAutospacing="0" w:after="0" w:afterAutospacing="0"/>
        <w:rPr>
          <w:rFonts w:ascii="Arial" w:hAnsi="Arial" w:cs="Arial"/>
          <w:color w:val="333333"/>
          <w:sz w:val="21"/>
          <w:szCs w:val="21"/>
        </w:rPr>
      </w:pPr>
      <w:r>
        <w:rPr>
          <w:color w:val="333333"/>
          <w:sz w:val="21"/>
          <w:szCs w:val="21"/>
          <w:lang w:val="en"/>
        </w:rPr>
        <w:t>(</w:t>
      </w:r>
      <w:proofErr w:type="gramStart"/>
      <w:r>
        <w:rPr>
          <w:color w:val="333333"/>
          <w:sz w:val="21"/>
          <w:szCs w:val="21"/>
          <w:lang w:val="en"/>
        </w:rPr>
        <w:t>2)</w:t>
      </w:r>
      <w:r>
        <w:rPr>
          <w:lang w:val="en"/>
        </w:rPr>
        <w:t>The</w:t>
      </w:r>
      <w:proofErr w:type="gramEnd"/>
      <w:r>
        <w:rPr>
          <w:lang w:val="en"/>
        </w:rPr>
        <w:t xml:space="preserve"> method of determining the </w:t>
      </w:r>
      <w:hyperlink r:id="rId20" w:tooltip="权重" w:history="1">
        <w:r>
          <w:rPr>
            <w:rStyle w:val="Hyperlink"/>
            <w:color w:val="2153B0"/>
            <w:sz w:val="21"/>
            <w:szCs w:val="21"/>
            <w:lang w:val="en"/>
          </w:rPr>
          <w:t>weight</w:t>
        </w:r>
      </w:hyperlink>
      <w:r>
        <w:rPr>
          <w:lang w:val="en"/>
        </w:rPr>
        <w:t xml:space="preserve"> </w:t>
      </w:r>
      <w:r>
        <w:rPr>
          <w:color w:val="333333"/>
          <w:sz w:val="21"/>
          <w:szCs w:val="21"/>
          <w:lang w:val="en"/>
        </w:rPr>
        <w:t>of the relative importance of each element in the matrix</w:t>
      </w:r>
      <w:r>
        <w:rPr>
          <w:lang w:val="en"/>
        </w:rPr>
        <w:t xml:space="preserve"> is </w:t>
      </w:r>
      <w:r>
        <w:rPr>
          <w:color w:val="333333"/>
          <w:sz w:val="21"/>
          <w:szCs w:val="21"/>
          <w:lang w:val="en"/>
        </w:rPr>
        <w:t>different</w:t>
      </w:r>
    </w:p>
    <w:p w14:paraId="110B177C" w14:textId="77777777" w:rsidR="000F25F5" w:rsidRDefault="000F25F5" w:rsidP="00D932B5">
      <w:pPr>
        <w:pStyle w:val="NormalWeb"/>
        <w:shd w:val="clear" w:color="auto" w:fill="FFFFFF"/>
        <w:spacing w:before="240" w:beforeAutospacing="0" w:after="240" w:afterAutospacing="0"/>
        <w:rPr>
          <w:rFonts w:ascii="Arial" w:hAnsi="Arial" w:cs="Arial"/>
          <w:color w:val="333333"/>
          <w:sz w:val="21"/>
          <w:szCs w:val="21"/>
        </w:rPr>
      </w:pPr>
      <w:r>
        <w:rPr>
          <w:color w:val="333333"/>
          <w:sz w:val="21"/>
          <w:szCs w:val="21"/>
          <w:lang w:val="en"/>
        </w:rPr>
        <w:t xml:space="preserve">Fuzzy Hierarchy </w:t>
      </w:r>
      <w:proofErr w:type="gramStart"/>
      <w:r>
        <w:rPr>
          <w:color w:val="333333"/>
          <w:sz w:val="21"/>
          <w:szCs w:val="21"/>
          <w:lang w:val="en"/>
        </w:rPr>
        <w:t>Analysis(</w:t>
      </w:r>
      <w:proofErr w:type="gramEnd"/>
      <w:r>
        <w:rPr>
          <w:color w:val="333333"/>
          <w:sz w:val="21"/>
          <w:szCs w:val="21"/>
          <w:lang w:val="en"/>
        </w:rPr>
        <w:t xml:space="preserve">FAHP)improves the problems of traditional hierarchical analysis and improves decision-making reliability. </w:t>
      </w:r>
      <w:r>
        <w:rPr>
          <w:lang w:val="en"/>
        </w:rPr>
        <w:t xml:space="preserve"> </w:t>
      </w:r>
      <w:r>
        <w:rPr>
          <w:color w:val="333333"/>
          <w:sz w:val="21"/>
          <w:szCs w:val="21"/>
          <w:lang w:val="en"/>
        </w:rPr>
        <w:t>FAHP</w:t>
      </w:r>
      <w:r>
        <w:rPr>
          <w:lang w:val="en"/>
        </w:rPr>
        <w:t xml:space="preserve"> </w:t>
      </w:r>
      <w:r>
        <w:rPr>
          <w:color w:val="333333"/>
          <w:sz w:val="21"/>
          <w:szCs w:val="21"/>
          <w:lang w:val="en"/>
        </w:rPr>
        <w:t xml:space="preserve">is based on fuzzy numbers one and fuzzy consistency matrix. </w:t>
      </w:r>
    </w:p>
    <w:p w14:paraId="11EE8D01" w14:textId="7190B3A1" w:rsidR="00AA024E" w:rsidRDefault="00AA024E" w:rsidP="00AA024E">
      <w:pPr>
        <w:pStyle w:val="NormalWeb"/>
        <w:shd w:val="clear" w:color="auto" w:fill="FFFFFF"/>
        <w:spacing w:before="240" w:beforeAutospacing="0" w:after="240" w:afterAutospacing="0"/>
        <w:rPr>
          <w:rFonts w:ascii="Arial" w:hAnsi="Arial" w:cs="Arial"/>
          <w:color w:val="333333"/>
          <w:sz w:val="21"/>
          <w:szCs w:val="21"/>
        </w:rPr>
      </w:pPr>
    </w:p>
    <w:p w14:paraId="1CC95F3F" w14:textId="0B9B811F" w:rsidR="00AA024E" w:rsidRDefault="00CE131B" w:rsidP="00057F1D">
      <w:pPr>
        <w:rPr>
          <w:rFonts w:ascii="Arial" w:hAnsi="Arial" w:cs="Arial"/>
          <w:color w:val="333333"/>
          <w:szCs w:val="21"/>
          <w:shd w:val="clear" w:color="auto" w:fill="FFFFFF"/>
        </w:rPr>
      </w:pPr>
      <w:r>
        <w:rPr>
          <w:rFonts w:ascii="Arial" w:hAnsi="Arial" w:cs="Arial"/>
          <w:color w:val="333333"/>
          <w:szCs w:val="21"/>
          <w:shd w:val="clear" w:color="auto" w:fill="FFFFFF"/>
        </w:rPr>
        <w:t>将决策的目标、考虑的因素（决策准则）和决策对象按它们之间的相互关系分为最高层、中间层和最低层，绘出层次结构图。</w:t>
      </w:r>
    </w:p>
    <w:p w14:paraId="67B53C8E" w14:textId="2EE0F991" w:rsidR="00A474EB" w:rsidRDefault="00A474EB" w:rsidP="00057F1D">
      <w:pPr>
        <w:rPr>
          <w:rFonts w:ascii="Arial" w:hAnsi="Arial" w:cs="Arial"/>
          <w:color w:val="333333"/>
          <w:szCs w:val="21"/>
          <w:shd w:val="clear" w:color="auto" w:fill="FFFFFF"/>
        </w:rPr>
      </w:pPr>
    </w:p>
    <w:p w14:paraId="1D5BB521" w14:textId="77777777" w:rsidR="00A474EB" w:rsidRDefault="00A474EB" w:rsidP="00A474EB">
      <w:pPr>
        <w:pStyle w:val="NormalWeb"/>
        <w:shd w:val="clear" w:color="auto" w:fill="FFFFFF"/>
        <w:spacing w:before="0" w:beforeAutospacing="0" w:after="0" w:afterAutospacing="0"/>
        <w:rPr>
          <w:rFonts w:ascii="Arial" w:hAnsi="Arial" w:cs="Arial"/>
          <w:color w:val="333333"/>
          <w:sz w:val="21"/>
          <w:szCs w:val="21"/>
        </w:rPr>
      </w:pPr>
      <w:r>
        <w:rPr>
          <w:rFonts w:ascii="Arial" w:hAnsi="Arial" w:cs="Arial"/>
          <w:b/>
          <w:bCs/>
          <w:color w:val="333333"/>
          <w:sz w:val="21"/>
          <w:szCs w:val="21"/>
        </w:rPr>
        <w:t>1</w:t>
      </w:r>
      <w:r>
        <w:rPr>
          <w:rFonts w:ascii="Arial" w:hAnsi="Arial" w:cs="Arial"/>
          <w:b/>
          <w:bCs/>
          <w:color w:val="333333"/>
          <w:sz w:val="21"/>
          <w:szCs w:val="21"/>
        </w:rPr>
        <w:t>、</w:t>
      </w:r>
      <w:r>
        <w:rPr>
          <w:rFonts w:ascii="Arial" w:hAnsi="Arial" w:cs="Arial"/>
          <w:b/>
          <w:bCs/>
          <w:color w:val="333333"/>
          <w:sz w:val="21"/>
          <w:szCs w:val="21"/>
        </w:rPr>
        <w:t xml:space="preserve"> </w:t>
      </w:r>
      <w:r>
        <w:rPr>
          <w:rFonts w:ascii="Arial" w:hAnsi="Arial" w:cs="Arial"/>
          <w:b/>
          <w:bCs/>
          <w:color w:val="333333"/>
          <w:sz w:val="21"/>
          <w:szCs w:val="21"/>
        </w:rPr>
        <w:t>模糊互补判断矩阵的建立</w:t>
      </w:r>
    </w:p>
    <w:p w14:paraId="62406890" w14:textId="6FC22C34"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在模糊层次分析中</w:t>
      </w:r>
      <w:r>
        <w:rPr>
          <w:rFonts w:ascii="Arial" w:hAnsi="Arial" w:cs="Arial"/>
          <w:color w:val="333333"/>
          <w:sz w:val="21"/>
          <w:szCs w:val="21"/>
        </w:rPr>
        <w:t>,</w:t>
      </w:r>
      <w:r>
        <w:rPr>
          <w:rFonts w:ascii="Arial" w:hAnsi="Arial" w:cs="Arial"/>
          <w:color w:val="333333"/>
          <w:sz w:val="21"/>
          <w:szCs w:val="21"/>
        </w:rPr>
        <w:t>作因素间的两两比较判断时</w:t>
      </w:r>
      <w:r>
        <w:rPr>
          <w:rFonts w:ascii="Arial" w:hAnsi="Arial" w:cs="Arial"/>
          <w:color w:val="333333"/>
          <w:sz w:val="21"/>
          <w:szCs w:val="21"/>
        </w:rPr>
        <w:t>,</w:t>
      </w:r>
      <w:r>
        <w:rPr>
          <w:rFonts w:ascii="Arial" w:hAnsi="Arial" w:cs="Arial"/>
          <w:color w:val="333333"/>
          <w:sz w:val="21"/>
          <w:szCs w:val="21"/>
        </w:rPr>
        <w:t>采用一个因素比另一个因素的重要程度定量表示</w:t>
      </w:r>
      <w:r>
        <w:rPr>
          <w:rFonts w:ascii="Arial" w:hAnsi="Arial" w:cs="Arial"/>
          <w:color w:val="333333"/>
          <w:sz w:val="21"/>
          <w:szCs w:val="21"/>
        </w:rPr>
        <w:t>,</w:t>
      </w:r>
      <w:r>
        <w:rPr>
          <w:rFonts w:ascii="Arial" w:hAnsi="Arial" w:cs="Arial"/>
          <w:color w:val="333333"/>
          <w:sz w:val="21"/>
          <w:szCs w:val="21"/>
        </w:rPr>
        <w:t>则得到的模糊判断矩阵</w:t>
      </w:r>
      <w:r>
        <w:rPr>
          <w:rFonts w:ascii="Arial" w:hAnsi="Arial" w:cs="Arial"/>
          <w:noProof/>
          <w:color w:val="333333"/>
          <w:sz w:val="21"/>
          <w:szCs w:val="21"/>
        </w:rPr>
        <w:drawing>
          <wp:inline distT="0" distB="0" distL="0" distR="0" wp14:anchorId="3ED91F94" wp14:editId="63488278">
            <wp:extent cx="1187450" cy="203200"/>
            <wp:effectExtent l="0" t="0" r="0" b="6350"/>
            <wp:docPr id="25" name="Picture 25" descr="A=(a_{ij})n \times 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a_{ij})n \times n"/>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87450" cy="203200"/>
                    </a:xfrm>
                    <a:prstGeom prst="rect">
                      <a:avLst/>
                    </a:prstGeom>
                    <a:noFill/>
                    <a:ln>
                      <a:noFill/>
                    </a:ln>
                  </pic:spPr>
                </pic:pic>
              </a:graphicData>
            </a:graphic>
          </wp:inline>
        </w:drawing>
      </w:r>
      <w:r>
        <w:rPr>
          <w:rFonts w:ascii="Arial" w:hAnsi="Arial" w:cs="Arial"/>
          <w:color w:val="333333"/>
          <w:sz w:val="21"/>
          <w:szCs w:val="21"/>
        </w:rPr>
        <w:t>,</w:t>
      </w:r>
      <w:r>
        <w:rPr>
          <w:rFonts w:ascii="Arial" w:hAnsi="Arial" w:cs="Arial"/>
          <w:color w:val="333333"/>
          <w:sz w:val="21"/>
          <w:szCs w:val="21"/>
        </w:rPr>
        <w:t>如果其具</w:t>
      </w:r>
      <w:r>
        <w:rPr>
          <w:rFonts w:ascii="Arial" w:hAnsi="Arial" w:cs="Arial"/>
          <w:color w:val="333333"/>
          <w:sz w:val="21"/>
          <w:szCs w:val="21"/>
        </w:rPr>
        <w:t xml:space="preserve"> </w:t>
      </w:r>
      <w:r>
        <w:rPr>
          <w:rFonts w:ascii="Arial" w:hAnsi="Arial" w:cs="Arial"/>
          <w:color w:val="333333"/>
          <w:sz w:val="21"/>
          <w:szCs w:val="21"/>
        </w:rPr>
        <w:t>有如下性质</w:t>
      </w:r>
      <w:r>
        <w:rPr>
          <w:rFonts w:ascii="Arial" w:hAnsi="Arial" w:cs="Arial"/>
          <w:color w:val="333333"/>
          <w:sz w:val="21"/>
          <w:szCs w:val="21"/>
        </w:rPr>
        <w:t>:</w:t>
      </w:r>
    </w:p>
    <w:p w14:paraId="5BF83FAB" w14:textId="1F0E6D70"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w:t>
      </w:r>
      <w:r>
        <w:rPr>
          <w:rFonts w:ascii="Arial" w:hAnsi="Arial" w:cs="Arial"/>
          <w:color w:val="333333"/>
          <w:sz w:val="21"/>
          <w:szCs w:val="21"/>
        </w:rPr>
        <w:t>1)</w:t>
      </w:r>
      <w:r>
        <w:rPr>
          <w:rFonts w:ascii="Arial" w:hAnsi="Arial" w:cs="Arial"/>
          <w:noProof/>
          <w:color w:val="333333"/>
          <w:sz w:val="21"/>
          <w:szCs w:val="21"/>
        </w:rPr>
        <w:drawing>
          <wp:inline distT="0" distB="0" distL="0" distR="0" wp14:anchorId="2A9D576B" wp14:editId="5DA1B0F4">
            <wp:extent cx="1873250" cy="171450"/>
            <wp:effectExtent l="0" t="0" r="0" b="0"/>
            <wp:docPr id="24" name="Picture 24" descr="a_{ii}=0.5,i=1,2,\cdots,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_{ii}=0.5,i=1,2,\cdots,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73250" cy="171450"/>
                    </a:xfrm>
                    <a:prstGeom prst="rect">
                      <a:avLst/>
                    </a:prstGeom>
                    <a:noFill/>
                    <a:ln>
                      <a:noFill/>
                    </a:ln>
                  </pic:spPr>
                </pic:pic>
              </a:graphicData>
            </a:graphic>
          </wp:inline>
        </w:drawing>
      </w:r>
      <w:r>
        <w:rPr>
          <w:rFonts w:ascii="Arial" w:hAnsi="Arial" w:cs="Arial"/>
          <w:color w:val="333333"/>
          <w:sz w:val="21"/>
          <w:szCs w:val="21"/>
        </w:rPr>
        <w:t>;</w:t>
      </w:r>
    </w:p>
    <w:p w14:paraId="5DAF576A" w14:textId="438735E6"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w:t>
      </w:r>
      <w:r>
        <w:rPr>
          <w:rFonts w:ascii="Arial" w:hAnsi="Arial" w:cs="Arial"/>
          <w:color w:val="333333"/>
          <w:sz w:val="21"/>
          <w:szCs w:val="21"/>
        </w:rPr>
        <w:t>2)</w:t>
      </w:r>
      <w:r>
        <w:rPr>
          <w:rFonts w:ascii="Arial" w:hAnsi="Arial" w:cs="Arial"/>
          <w:noProof/>
          <w:color w:val="333333"/>
          <w:sz w:val="21"/>
          <w:szCs w:val="21"/>
        </w:rPr>
        <w:drawing>
          <wp:inline distT="0" distB="0" distL="0" distR="0" wp14:anchorId="712F77DD" wp14:editId="5FE08625">
            <wp:extent cx="2362200" cy="190500"/>
            <wp:effectExtent l="0" t="0" r="0" b="0"/>
            <wp:docPr id="23" name="Picture 23" descr="a_{ij}+a_{ji}=1,i,j=1,2, \cdots ,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_{ij}+a_{ji}=1,i,j=1,2, \cdots ,n"/>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62200" cy="190500"/>
                    </a:xfrm>
                    <a:prstGeom prst="rect">
                      <a:avLst/>
                    </a:prstGeom>
                    <a:noFill/>
                    <a:ln>
                      <a:noFill/>
                    </a:ln>
                  </pic:spPr>
                </pic:pic>
              </a:graphicData>
            </a:graphic>
          </wp:inline>
        </w:drawing>
      </w:r>
      <w:r>
        <w:rPr>
          <w:rFonts w:ascii="Arial" w:hAnsi="Arial" w:cs="Arial"/>
          <w:color w:val="333333"/>
          <w:sz w:val="21"/>
          <w:szCs w:val="21"/>
        </w:rPr>
        <w:t>;</w:t>
      </w:r>
    </w:p>
    <w:p w14:paraId="2AB9649C" w14:textId="77777777"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则这样的判断矩阵称为模糊互补判断矩阵。为了使任意两个方案关于某准则的相对重要程度得到定量描述</w:t>
      </w:r>
      <w:r>
        <w:rPr>
          <w:rFonts w:ascii="Arial" w:hAnsi="Arial" w:cs="Arial"/>
          <w:color w:val="333333"/>
          <w:sz w:val="21"/>
          <w:szCs w:val="21"/>
        </w:rPr>
        <w:t>,</w:t>
      </w:r>
      <w:r>
        <w:rPr>
          <w:rFonts w:ascii="Arial" w:hAnsi="Arial" w:cs="Arial"/>
          <w:color w:val="333333"/>
          <w:sz w:val="21"/>
          <w:szCs w:val="21"/>
        </w:rPr>
        <w:t>通常采用如表</w:t>
      </w:r>
      <w:r>
        <w:rPr>
          <w:rFonts w:ascii="Arial" w:hAnsi="Arial" w:cs="Arial"/>
          <w:color w:val="333333"/>
          <w:sz w:val="21"/>
          <w:szCs w:val="21"/>
        </w:rPr>
        <w:t>1</w:t>
      </w:r>
      <w:r>
        <w:rPr>
          <w:rFonts w:ascii="Arial" w:hAnsi="Arial" w:cs="Arial"/>
          <w:color w:val="333333"/>
          <w:sz w:val="21"/>
          <w:szCs w:val="21"/>
        </w:rPr>
        <w:t>的</w:t>
      </w:r>
      <w:r>
        <w:rPr>
          <w:rFonts w:ascii="Arial" w:hAnsi="Arial" w:cs="Arial"/>
          <w:color w:val="333333"/>
          <w:sz w:val="21"/>
          <w:szCs w:val="21"/>
        </w:rPr>
        <w:t>0.1</w:t>
      </w:r>
      <w:r>
        <w:rPr>
          <w:rFonts w:ascii="Arial" w:hAnsi="Arial" w:cs="Arial"/>
          <w:color w:val="333333"/>
          <w:sz w:val="21"/>
          <w:szCs w:val="21"/>
        </w:rPr>
        <w:t>～</w:t>
      </w:r>
      <w:r>
        <w:rPr>
          <w:rFonts w:ascii="Arial" w:hAnsi="Arial" w:cs="Arial"/>
          <w:color w:val="333333"/>
          <w:sz w:val="21"/>
          <w:szCs w:val="21"/>
        </w:rPr>
        <w:t>0.9</w:t>
      </w:r>
      <w:r>
        <w:rPr>
          <w:rFonts w:ascii="Arial" w:hAnsi="Arial" w:cs="Arial"/>
          <w:color w:val="333333"/>
          <w:sz w:val="21"/>
          <w:szCs w:val="21"/>
        </w:rPr>
        <w:t>标度法给予数量标度。</w:t>
      </w: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1439"/>
        <w:gridCol w:w="1092"/>
        <w:gridCol w:w="5759"/>
      </w:tblGrid>
      <w:tr w:rsidR="00A474EB" w14:paraId="189E55AC" w14:textId="77777777" w:rsidTr="00A474EB">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25558C1D" w14:textId="77777777" w:rsidR="00A474EB" w:rsidRDefault="00A474EB">
            <w:pPr>
              <w:rPr>
                <w:rFonts w:ascii="Arial" w:hAnsi="Arial" w:cs="Arial"/>
                <w:color w:val="333333"/>
                <w:szCs w:val="21"/>
              </w:rPr>
            </w:pPr>
            <w:r>
              <w:rPr>
                <w:rFonts w:ascii="Arial" w:hAnsi="Arial" w:cs="Arial"/>
                <w:color w:val="333333"/>
                <w:szCs w:val="21"/>
              </w:rPr>
              <w:lastRenderedPageBreak/>
              <w:t>标度</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5DED0D66" w14:textId="77777777" w:rsidR="00A474EB" w:rsidRDefault="00A474EB">
            <w:pPr>
              <w:rPr>
                <w:rFonts w:ascii="Arial" w:hAnsi="Arial" w:cs="Arial"/>
                <w:color w:val="333333"/>
                <w:szCs w:val="21"/>
              </w:rPr>
            </w:pPr>
            <w:hyperlink r:id="rId24" w:tooltip="定义" w:history="1">
              <w:r>
                <w:rPr>
                  <w:rStyle w:val="Hyperlink"/>
                  <w:rFonts w:ascii="Arial" w:hAnsi="Arial" w:cs="Arial"/>
                  <w:color w:val="2153B0"/>
                  <w:szCs w:val="21"/>
                </w:rPr>
                <w:t>定义</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6A27EC3A" w14:textId="77777777" w:rsidR="00A474EB" w:rsidRDefault="00A474EB">
            <w:pPr>
              <w:rPr>
                <w:rFonts w:ascii="Arial" w:hAnsi="Arial" w:cs="Arial"/>
                <w:color w:val="333333"/>
                <w:szCs w:val="21"/>
              </w:rPr>
            </w:pPr>
            <w:r>
              <w:rPr>
                <w:rFonts w:ascii="Arial" w:hAnsi="Arial" w:cs="Arial"/>
                <w:color w:val="333333"/>
                <w:szCs w:val="21"/>
              </w:rPr>
              <w:t>说明</w:t>
            </w:r>
          </w:p>
        </w:tc>
      </w:tr>
      <w:tr w:rsidR="00A474EB" w14:paraId="2B79AD9D" w14:textId="77777777" w:rsidTr="00A474EB">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0D4970D8" w14:textId="77777777" w:rsidR="00A474EB" w:rsidRDefault="00A474EB">
            <w:pPr>
              <w:rPr>
                <w:rFonts w:ascii="Arial" w:hAnsi="Arial" w:cs="Arial"/>
                <w:color w:val="333333"/>
                <w:szCs w:val="21"/>
              </w:rPr>
            </w:pPr>
            <w:r>
              <w:rPr>
                <w:rFonts w:ascii="Arial" w:hAnsi="Arial" w:cs="Arial"/>
                <w:color w:val="333333"/>
                <w:szCs w:val="21"/>
              </w:rPr>
              <w:t xml:space="preserve">0.5 </w:t>
            </w:r>
            <w:r>
              <w:rPr>
                <w:rFonts w:ascii="Arial" w:hAnsi="Arial" w:cs="Arial"/>
                <w:color w:val="333333"/>
                <w:szCs w:val="21"/>
              </w:rPr>
              <w:t>同等重要</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557ABB46" w14:textId="77777777" w:rsidR="00A474EB" w:rsidRDefault="00A474EB">
            <w:pPr>
              <w:rPr>
                <w:rFonts w:ascii="Arial" w:hAnsi="Arial" w:cs="Arial"/>
                <w:color w:val="333333"/>
                <w:szCs w:val="21"/>
              </w:rPr>
            </w:pPr>
            <w:r>
              <w:rPr>
                <w:rFonts w:ascii="Arial" w:hAnsi="Arial" w:cs="Arial"/>
                <w:color w:val="333333"/>
                <w:szCs w:val="21"/>
              </w:rPr>
              <w:t>两元素相比较</w:t>
            </w:r>
            <w:r>
              <w:rPr>
                <w:rFonts w:ascii="Arial" w:hAnsi="Arial" w:cs="Arial"/>
                <w:color w:val="333333"/>
                <w:szCs w:val="21"/>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606F5E18" w14:textId="77777777" w:rsidR="00A474EB" w:rsidRDefault="00A474EB">
            <w:pPr>
              <w:rPr>
                <w:rFonts w:ascii="Arial" w:hAnsi="Arial" w:cs="Arial"/>
                <w:color w:val="333333"/>
                <w:szCs w:val="21"/>
              </w:rPr>
            </w:pPr>
            <w:r>
              <w:rPr>
                <w:rFonts w:ascii="Arial" w:hAnsi="Arial" w:cs="Arial"/>
                <w:color w:val="333333"/>
                <w:szCs w:val="21"/>
              </w:rPr>
              <w:t>同等重要</w:t>
            </w:r>
          </w:p>
        </w:tc>
      </w:tr>
      <w:tr w:rsidR="00A474EB" w14:paraId="12ED8AE0" w14:textId="77777777" w:rsidTr="00A474EB">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76063347" w14:textId="77777777" w:rsidR="00A474EB" w:rsidRDefault="00A474EB">
            <w:pPr>
              <w:rPr>
                <w:rFonts w:ascii="Arial" w:hAnsi="Arial" w:cs="Arial"/>
                <w:color w:val="333333"/>
                <w:szCs w:val="21"/>
              </w:rPr>
            </w:pPr>
            <w:r>
              <w:rPr>
                <w:rFonts w:ascii="Arial" w:hAnsi="Arial" w:cs="Arial"/>
                <w:color w:val="333333"/>
                <w:szCs w:val="21"/>
              </w:rPr>
              <w:t xml:space="preserve">0.6 </w:t>
            </w:r>
            <w:r>
              <w:rPr>
                <w:rFonts w:ascii="Arial" w:hAnsi="Arial" w:cs="Arial"/>
                <w:color w:val="333333"/>
                <w:szCs w:val="21"/>
              </w:rPr>
              <w:t>稍微重要</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66EA236D" w14:textId="77777777" w:rsidR="00A474EB" w:rsidRDefault="00A474EB">
            <w:pPr>
              <w:rPr>
                <w:rFonts w:ascii="Arial" w:hAnsi="Arial" w:cs="Arial"/>
                <w:color w:val="333333"/>
                <w:szCs w:val="21"/>
              </w:rPr>
            </w:pPr>
            <w:r>
              <w:rPr>
                <w:rFonts w:ascii="Arial" w:hAnsi="Arial" w:cs="Arial"/>
                <w:color w:val="333333"/>
                <w:szCs w:val="21"/>
              </w:rPr>
              <w:t>两元素相比较</w:t>
            </w:r>
            <w:r>
              <w:rPr>
                <w:rFonts w:ascii="Arial" w:hAnsi="Arial" w:cs="Arial"/>
                <w:color w:val="333333"/>
                <w:szCs w:val="21"/>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3F5DF785" w14:textId="77777777" w:rsidR="00A474EB" w:rsidRDefault="00A474EB">
            <w:pPr>
              <w:rPr>
                <w:rFonts w:ascii="Arial" w:hAnsi="Arial" w:cs="Arial"/>
                <w:color w:val="333333"/>
                <w:szCs w:val="21"/>
              </w:rPr>
            </w:pPr>
            <w:r>
              <w:rPr>
                <w:rFonts w:ascii="Arial" w:hAnsi="Arial" w:cs="Arial"/>
                <w:color w:val="333333"/>
                <w:szCs w:val="21"/>
              </w:rPr>
              <w:t>一元素比另一元素稍微重要</w:t>
            </w:r>
          </w:p>
        </w:tc>
      </w:tr>
      <w:tr w:rsidR="00A474EB" w14:paraId="07B8215D" w14:textId="77777777" w:rsidTr="00A474EB">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3DF579E2" w14:textId="77777777" w:rsidR="00A474EB" w:rsidRDefault="00A474EB">
            <w:pPr>
              <w:rPr>
                <w:rFonts w:ascii="Arial" w:hAnsi="Arial" w:cs="Arial"/>
                <w:color w:val="333333"/>
                <w:szCs w:val="21"/>
              </w:rPr>
            </w:pPr>
            <w:r>
              <w:rPr>
                <w:rFonts w:ascii="Arial" w:hAnsi="Arial" w:cs="Arial"/>
                <w:color w:val="333333"/>
                <w:szCs w:val="21"/>
              </w:rPr>
              <w:t xml:space="preserve">0.7 </w:t>
            </w:r>
            <w:r>
              <w:rPr>
                <w:rFonts w:ascii="Arial" w:hAnsi="Arial" w:cs="Arial"/>
                <w:color w:val="333333"/>
                <w:szCs w:val="21"/>
              </w:rPr>
              <w:t>明显重要</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0D51AA06" w14:textId="77777777" w:rsidR="00A474EB" w:rsidRDefault="00A474EB">
            <w:pPr>
              <w:rPr>
                <w:rFonts w:ascii="Arial" w:hAnsi="Arial" w:cs="Arial"/>
                <w:color w:val="333333"/>
                <w:szCs w:val="21"/>
              </w:rPr>
            </w:pPr>
            <w:r>
              <w:rPr>
                <w:rFonts w:ascii="Arial" w:hAnsi="Arial" w:cs="Arial"/>
                <w:color w:val="333333"/>
                <w:szCs w:val="21"/>
              </w:rPr>
              <w:t>两元素相比较</w:t>
            </w:r>
            <w:r>
              <w:rPr>
                <w:rFonts w:ascii="Arial" w:hAnsi="Arial" w:cs="Arial"/>
                <w:color w:val="333333"/>
                <w:szCs w:val="21"/>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10F45045" w14:textId="77777777" w:rsidR="00A474EB" w:rsidRDefault="00A474EB">
            <w:pPr>
              <w:rPr>
                <w:rFonts w:ascii="Arial" w:hAnsi="Arial" w:cs="Arial"/>
                <w:color w:val="333333"/>
                <w:szCs w:val="21"/>
              </w:rPr>
            </w:pPr>
            <w:r>
              <w:rPr>
                <w:rFonts w:ascii="Arial" w:hAnsi="Arial" w:cs="Arial"/>
                <w:color w:val="333333"/>
                <w:szCs w:val="21"/>
              </w:rPr>
              <w:t>一元素比另一元素明显重要</w:t>
            </w:r>
          </w:p>
        </w:tc>
      </w:tr>
      <w:tr w:rsidR="00A474EB" w14:paraId="7A5C75C1" w14:textId="77777777" w:rsidTr="00A474EB">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3DE4AC66" w14:textId="77777777" w:rsidR="00A474EB" w:rsidRDefault="00A474EB">
            <w:pPr>
              <w:rPr>
                <w:rFonts w:ascii="Arial" w:hAnsi="Arial" w:cs="Arial"/>
                <w:color w:val="333333"/>
                <w:szCs w:val="21"/>
              </w:rPr>
            </w:pPr>
            <w:r>
              <w:rPr>
                <w:rFonts w:ascii="Arial" w:hAnsi="Arial" w:cs="Arial"/>
                <w:color w:val="333333"/>
                <w:szCs w:val="21"/>
              </w:rPr>
              <w:t xml:space="preserve">0.8 </w:t>
            </w:r>
            <w:r>
              <w:rPr>
                <w:rFonts w:ascii="Arial" w:hAnsi="Arial" w:cs="Arial"/>
                <w:color w:val="333333"/>
                <w:szCs w:val="21"/>
              </w:rPr>
              <w:t>重要得多</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08B6A711" w14:textId="77777777" w:rsidR="00A474EB" w:rsidRDefault="00A474EB">
            <w:pPr>
              <w:rPr>
                <w:rFonts w:ascii="Arial" w:hAnsi="Arial" w:cs="Arial"/>
                <w:color w:val="333333"/>
                <w:szCs w:val="21"/>
              </w:rPr>
            </w:pPr>
            <w:r>
              <w:rPr>
                <w:rFonts w:ascii="Arial" w:hAnsi="Arial" w:cs="Arial"/>
                <w:color w:val="333333"/>
                <w:szCs w:val="21"/>
              </w:rPr>
              <w:t>两元素相比较</w:t>
            </w:r>
            <w:r>
              <w:rPr>
                <w:rFonts w:ascii="Arial" w:hAnsi="Arial" w:cs="Arial"/>
                <w:color w:val="333333"/>
                <w:szCs w:val="21"/>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6233DAC4" w14:textId="77777777" w:rsidR="00A474EB" w:rsidRDefault="00A474EB">
            <w:pPr>
              <w:rPr>
                <w:rFonts w:ascii="Arial" w:hAnsi="Arial" w:cs="Arial"/>
                <w:color w:val="333333"/>
                <w:szCs w:val="21"/>
              </w:rPr>
            </w:pPr>
            <w:r>
              <w:rPr>
                <w:rFonts w:ascii="Arial" w:hAnsi="Arial" w:cs="Arial"/>
                <w:color w:val="333333"/>
                <w:szCs w:val="21"/>
              </w:rPr>
              <w:t>一元素比另一元素重要得多</w:t>
            </w:r>
          </w:p>
        </w:tc>
      </w:tr>
      <w:tr w:rsidR="00A474EB" w14:paraId="45D7D756" w14:textId="77777777" w:rsidTr="00A474EB">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481E642D" w14:textId="77777777" w:rsidR="00A474EB" w:rsidRDefault="00A474EB">
            <w:pPr>
              <w:rPr>
                <w:rFonts w:ascii="Arial" w:hAnsi="Arial" w:cs="Arial"/>
                <w:color w:val="333333"/>
                <w:szCs w:val="21"/>
              </w:rPr>
            </w:pPr>
            <w:r>
              <w:rPr>
                <w:rFonts w:ascii="Arial" w:hAnsi="Arial" w:cs="Arial"/>
                <w:color w:val="333333"/>
                <w:szCs w:val="21"/>
              </w:rPr>
              <w:t xml:space="preserve">0.9 </w:t>
            </w:r>
            <w:r>
              <w:rPr>
                <w:rFonts w:ascii="Arial" w:hAnsi="Arial" w:cs="Arial"/>
                <w:color w:val="333333"/>
                <w:szCs w:val="21"/>
              </w:rPr>
              <w:t>极端重要</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50F5DDF3" w14:textId="77777777" w:rsidR="00A474EB" w:rsidRDefault="00A474EB">
            <w:pPr>
              <w:rPr>
                <w:rFonts w:ascii="Arial" w:hAnsi="Arial" w:cs="Arial"/>
                <w:color w:val="333333"/>
                <w:szCs w:val="21"/>
              </w:rPr>
            </w:pPr>
            <w:r>
              <w:rPr>
                <w:rFonts w:ascii="Arial" w:hAnsi="Arial" w:cs="Arial"/>
                <w:color w:val="333333"/>
                <w:szCs w:val="21"/>
              </w:rPr>
              <w:t>两元素相比较</w:t>
            </w:r>
            <w:r>
              <w:rPr>
                <w:rFonts w:ascii="Arial" w:hAnsi="Arial" w:cs="Arial"/>
                <w:color w:val="333333"/>
                <w:szCs w:val="21"/>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035097AF" w14:textId="77777777" w:rsidR="00A474EB" w:rsidRDefault="00A474EB">
            <w:pPr>
              <w:rPr>
                <w:rFonts w:ascii="Arial" w:hAnsi="Arial" w:cs="Arial"/>
                <w:color w:val="333333"/>
                <w:szCs w:val="21"/>
              </w:rPr>
            </w:pPr>
            <w:r>
              <w:rPr>
                <w:rFonts w:ascii="Arial" w:hAnsi="Arial" w:cs="Arial"/>
                <w:color w:val="333333"/>
                <w:szCs w:val="21"/>
              </w:rPr>
              <w:t>一元素比另一元素极端重要</w:t>
            </w:r>
          </w:p>
        </w:tc>
      </w:tr>
      <w:tr w:rsidR="00A474EB" w14:paraId="3DB87805" w14:textId="77777777" w:rsidTr="00A474EB">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046CD205" w14:textId="77777777" w:rsidR="00A474EB" w:rsidRDefault="00A474EB">
            <w:pPr>
              <w:rPr>
                <w:rFonts w:ascii="Arial" w:hAnsi="Arial" w:cs="Arial"/>
                <w:color w:val="333333"/>
                <w:szCs w:val="21"/>
              </w:rPr>
            </w:pPr>
            <w:r>
              <w:rPr>
                <w:rFonts w:ascii="Arial" w:hAnsi="Arial" w:cs="Arial"/>
                <w:color w:val="333333"/>
                <w:szCs w:val="21"/>
              </w:rPr>
              <w:t>0.1,0.2,0.3,0.4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5DC1B0C7" w14:textId="77777777" w:rsidR="00A474EB" w:rsidRDefault="00A474EB">
            <w:pPr>
              <w:rPr>
                <w:rFonts w:ascii="Arial" w:hAnsi="Arial" w:cs="Arial"/>
                <w:color w:val="333333"/>
                <w:szCs w:val="21"/>
              </w:rPr>
            </w:pPr>
            <w:r>
              <w:rPr>
                <w:rFonts w:ascii="Arial" w:hAnsi="Arial" w:cs="Arial"/>
                <w:color w:val="333333"/>
                <w:szCs w:val="21"/>
              </w:rPr>
              <w:t>反比较</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14:paraId="6AA7AD83" w14:textId="77777777" w:rsidR="00A474EB" w:rsidRDefault="00A474EB">
            <w:pPr>
              <w:rPr>
                <w:rFonts w:ascii="Arial" w:hAnsi="Arial" w:cs="Arial"/>
                <w:color w:val="333333"/>
                <w:szCs w:val="21"/>
              </w:rPr>
            </w:pPr>
            <w:r>
              <w:rPr>
                <w:rFonts w:ascii="Arial" w:hAnsi="Arial" w:cs="Arial"/>
                <w:color w:val="333333"/>
                <w:szCs w:val="21"/>
              </w:rPr>
              <w:t>若元素</w:t>
            </w:r>
            <w:r>
              <w:rPr>
                <w:rFonts w:ascii="Arial" w:hAnsi="Arial" w:cs="Arial"/>
                <w:color w:val="333333"/>
                <w:szCs w:val="21"/>
              </w:rPr>
              <w:t>ai</w:t>
            </w:r>
            <w:r>
              <w:rPr>
                <w:rFonts w:ascii="Arial" w:hAnsi="Arial" w:cs="Arial"/>
                <w:color w:val="333333"/>
                <w:szCs w:val="21"/>
              </w:rPr>
              <w:t>与元素</w:t>
            </w:r>
            <w:proofErr w:type="spellStart"/>
            <w:r>
              <w:rPr>
                <w:rFonts w:ascii="Arial" w:hAnsi="Arial" w:cs="Arial"/>
                <w:color w:val="333333"/>
                <w:szCs w:val="21"/>
              </w:rPr>
              <w:t>aj</w:t>
            </w:r>
            <w:proofErr w:type="spellEnd"/>
            <w:r>
              <w:rPr>
                <w:rFonts w:ascii="Arial" w:hAnsi="Arial" w:cs="Arial"/>
                <w:color w:val="333333"/>
                <w:szCs w:val="21"/>
              </w:rPr>
              <w:t>相比较得到判断</w:t>
            </w:r>
            <w:proofErr w:type="spellStart"/>
            <w:r>
              <w:rPr>
                <w:rFonts w:ascii="Arial" w:hAnsi="Arial" w:cs="Arial"/>
                <w:color w:val="333333"/>
                <w:szCs w:val="21"/>
              </w:rPr>
              <w:t>rii</w:t>
            </w:r>
            <w:proofErr w:type="spellEnd"/>
            <w:r>
              <w:rPr>
                <w:rFonts w:ascii="Arial" w:hAnsi="Arial" w:cs="Arial"/>
                <w:color w:val="333333"/>
                <w:szCs w:val="21"/>
              </w:rPr>
              <w:t>,</w:t>
            </w:r>
            <w:r>
              <w:rPr>
                <w:rFonts w:ascii="Arial" w:hAnsi="Arial" w:cs="Arial"/>
                <w:color w:val="333333"/>
                <w:szCs w:val="21"/>
              </w:rPr>
              <w:t>则原素</w:t>
            </w:r>
            <w:proofErr w:type="spellStart"/>
            <w:r>
              <w:rPr>
                <w:rFonts w:ascii="Arial" w:hAnsi="Arial" w:cs="Arial"/>
                <w:color w:val="333333"/>
                <w:szCs w:val="21"/>
              </w:rPr>
              <w:t>a_i</w:t>
            </w:r>
            <w:proofErr w:type="spellEnd"/>
            <w:r>
              <w:rPr>
                <w:rFonts w:ascii="Arial" w:hAnsi="Arial" w:cs="Arial"/>
                <w:color w:val="333333"/>
                <w:szCs w:val="21"/>
              </w:rPr>
              <w:t>与元素</w:t>
            </w:r>
            <w:r>
              <w:rPr>
                <w:rFonts w:ascii="Arial" w:hAnsi="Arial" w:cs="Arial"/>
                <w:color w:val="333333"/>
                <w:szCs w:val="21"/>
              </w:rPr>
              <w:t>ai</w:t>
            </w:r>
            <w:r>
              <w:rPr>
                <w:rFonts w:ascii="Arial" w:hAnsi="Arial" w:cs="Arial"/>
                <w:color w:val="333333"/>
                <w:szCs w:val="21"/>
              </w:rPr>
              <w:t>相比较得到的判断为</w:t>
            </w:r>
            <w:proofErr w:type="spellStart"/>
            <w:r>
              <w:rPr>
                <w:rStyle w:val="texhtml"/>
                <w:rFonts w:ascii="Times New Roman" w:hAnsi="Times New Roman" w:cs="Times New Roman"/>
                <w:i/>
                <w:iCs/>
                <w:color w:val="333333"/>
                <w:szCs w:val="21"/>
              </w:rPr>
              <w:t>r</w:t>
            </w:r>
            <w:r>
              <w:rPr>
                <w:rStyle w:val="texhtml"/>
                <w:rFonts w:ascii="Times New Roman" w:hAnsi="Times New Roman" w:cs="Times New Roman"/>
                <w:i/>
                <w:iCs/>
                <w:color w:val="333333"/>
                <w:sz w:val="15"/>
                <w:szCs w:val="15"/>
                <w:vertAlign w:val="subscript"/>
              </w:rPr>
              <w:t>ji</w:t>
            </w:r>
            <w:proofErr w:type="spellEnd"/>
            <w:r>
              <w:rPr>
                <w:rFonts w:ascii="Arial" w:hAnsi="Arial" w:cs="Arial"/>
                <w:color w:val="333333"/>
                <w:szCs w:val="21"/>
              </w:rPr>
              <w:t>=1-</w:t>
            </w:r>
            <w:r>
              <w:rPr>
                <w:rStyle w:val="texhtml"/>
                <w:rFonts w:ascii="Times New Roman" w:hAnsi="Times New Roman" w:cs="Times New Roman"/>
                <w:i/>
                <w:iCs/>
                <w:color w:val="333333"/>
                <w:szCs w:val="21"/>
              </w:rPr>
              <w:t>r</w:t>
            </w:r>
            <w:r>
              <w:rPr>
                <w:rStyle w:val="texhtml"/>
                <w:rFonts w:ascii="Times New Roman" w:hAnsi="Times New Roman" w:cs="Times New Roman"/>
                <w:i/>
                <w:iCs/>
                <w:color w:val="333333"/>
                <w:sz w:val="15"/>
                <w:szCs w:val="15"/>
                <w:vertAlign w:val="subscript"/>
              </w:rPr>
              <w:t>ij</w:t>
            </w:r>
          </w:p>
        </w:tc>
      </w:tr>
    </w:tbl>
    <w:p w14:paraId="68E13433" w14:textId="587F5FEB" w:rsidR="00A474EB" w:rsidRDefault="00A474EB" w:rsidP="00A474EB">
      <w:pPr>
        <w:pStyle w:val="NormalWeb"/>
        <w:shd w:val="clear" w:color="auto" w:fill="FFFFFF"/>
        <w:spacing w:before="0" w:beforeAutospacing="0" w:after="0" w:afterAutospacing="0"/>
        <w:rPr>
          <w:rFonts w:ascii="Arial" w:hAnsi="Arial" w:cs="Arial"/>
          <w:color w:val="333333"/>
          <w:sz w:val="21"/>
          <w:szCs w:val="21"/>
        </w:rPr>
      </w:pPr>
      <w:r>
        <w:rPr>
          <w:rFonts w:ascii="Arial" w:hAnsi="Arial" w:cs="Arial"/>
          <w:color w:val="333333"/>
          <w:sz w:val="21"/>
          <w:szCs w:val="21"/>
        </w:rPr>
        <w:t xml:space="preserve">　　</w:t>
      </w:r>
      <w:proofErr w:type="spellStart"/>
      <w:r>
        <w:rPr>
          <w:rStyle w:val="texhtml"/>
          <w:rFonts w:ascii="Times New Roman" w:hAnsi="Times New Roman" w:cs="Times New Roman"/>
          <w:i/>
          <w:iCs/>
          <w:color w:val="333333"/>
          <w:sz w:val="21"/>
          <w:szCs w:val="21"/>
        </w:rPr>
        <w:t>a</w:t>
      </w:r>
      <w:r>
        <w:rPr>
          <w:rStyle w:val="texhtml"/>
          <w:rFonts w:ascii="Times New Roman" w:hAnsi="Times New Roman" w:cs="Times New Roman"/>
          <w:i/>
          <w:iCs/>
          <w:color w:val="333333"/>
          <w:sz w:val="15"/>
          <w:szCs w:val="15"/>
          <w:vertAlign w:val="subscript"/>
        </w:rPr>
        <w:t>ii</w:t>
      </w:r>
      <w:proofErr w:type="spellEnd"/>
      <w:r>
        <w:rPr>
          <w:rStyle w:val="texhtml"/>
          <w:rFonts w:ascii="Times New Roman" w:hAnsi="Times New Roman" w:cs="Times New Roman"/>
          <w:color w:val="333333"/>
          <w:sz w:val="21"/>
          <w:szCs w:val="21"/>
        </w:rPr>
        <w:t> = 0.5</w:t>
      </w:r>
      <w:r>
        <w:rPr>
          <w:rFonts w:ascii="Arial" w:hAnsi="Arial" w:cs="Arial"/>
          <w:color w:val="333333"/>
          <w:sz w:val="21"/>
          <w:szCs w:val="21"/>
        </w:rPr>
        <w:t>表示因素与自己相比同样重要</w:t>
      </w:r>
      <w:r>
        <w:rPr>
          <w:rFonts w:ascii="Arial" w:hAnsi="Arial" w:cs="Arial"/>
          <w:color w:val="333333"/>
          <w:sz w:val="21"/>
          <w:szCs w:val="21"/>
        </w:rPr>
        <w:t>;</w:t>
      </w:r>
      <w:r>
        <w:rPr>
          <w:rFonts w:ascii="Arial" w:hAnsi="Arial" w:cs="Arial"/>
          <w:color w:val="333333"/>
          <w:sz w:val="21"/>
          <w:szCs w:val="21"/>
        </w:rPr>
        <w:t>若</w:t>
      </w:r>
      <w:r>
        <w:rPr>
          <w:rFonts w:ascii="Arial" w:hAnsi="Arial" w:cs="Arial"/>
          <w:noProof/>
          <w:color w:val="333333"/>
          <w:sz w:val="21"/>
          <w:szCs w:val="21"/>
        </w:rPr>
        <w:drawing>
          <wp:inline distT="0" distB="0" distL="0" distR="0" wp14:anchorId="45164AE0" wp14:editId="0826EDD9">
            <wp:extent cx="1111250" cy="203200"/>
            <wp:effectExtent l="0" t="0" r="0" b="6350"/>
            <wp:docPr id="22" name="Picture 22" descr="a_{ij} \in [0.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_{ij} \in [0.1,0.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11250" cy="203200"/>
                    </a:xfrm>
                    <a:prstGeom prst="rect">
                      <a:avLst/>
                    </a:prstGeom>
                    <a:noFill/>
                    <a:ln>
                      <a:noFill/>
                    </a:ln>
                  </pic:spPr>
                </pic:pic>
              </a:graphicData>
            </a:graphic>
          </wp:inline>
        </w:drawing>
      </w:r>
      <w:r>
        <w:rPr>
          <w:rFonts w:ascii="Arial" w:hAnsi="Arial" w:cs="Arial"/>
          <w:color w:val="333333"/>
          <w:sz w:val="21"/>
          <w:szCs w:val="21"/>
        </w:rPr>
        <w:t>,</w:t>
      </w:r>
      <w:r>
        <w:rPr>
          <w:rFonts w:ascii="Arial" w:hAnsi="Arial" w:cs="Arial"/>
          <w:color w:val="333333"/>
          <w:sz w:val="21"/>
          <w:szCs w:val="21"/>
        </w:rPr>
        <w:t>则表示因素</w:t>
      </w:r>
      <w:proofErr w:type="spellStart"/>
      <w:r>
        <w:rPr>
          <w:rStyle w:val="texhtml"/>
          <w:rFonts w:ascii="Times New Roman" w:hAnsi="Times New Roman" w:cs="Times New Roman"/>
          <w:i/>
          <w:iCs/>
          <w:color w:val="333333"/>
          <w:sz w:val="21"/>
          <w:szCs w:val="21"/>
        </w:rPr>
        <w:t>x</w:t>
      </w:r>
      <w:r>
        <w:rPr>
          <w:rStyle w:val="texhtml"/>
          <w:rFonts w:ascii="Times New Roman" w:hAnsi="Times New Roman" w:cs="Times New Roman"/>
          <w:i/>
          <w:iCs/>
          <w:color w:val="333333"/>
          <w:sz w:val="15"/>
          <w:szCs w:val="15"/>
          <w:vertAlign w:val="subscript"/>
        </w:rPr>
        <w:t>j</w:t>
      </w:r>
      <w:proofErr w:type="spellEnd"/>
      <w:r>
        <w:rPr>
          <w:rFonts w:ascii="Arial" w:hAnsi="Arial" w:cs="Arial"/>
          <w:color w:val="333333"/>
          <w:sz w:val="21"/>
          <w:szCs w:val="21"/>
        </w:rPr>
        <w:t>比</w:t>
      </w:r>
      <w:r>
        <w:rPr>
          <w:rStyle w:val="texhtml"/>
          <w:rFonts w:ascii="Times New Roman" w:hAnsi="Times New Roman" w:cs="Times New Roman"/>
          <w:i/>
          <w:iCs/>
          <w:color w:val="333333"/>
          <w:sz w:val="21"/>
          <w:szCs w:val="21"/>
        </w:rPr>
        <w:t>x</w:t>
      </w:r>
      <w:r>
        <w:rPr>
          <w:rStyle w:val="texhtml"/>
          <w:rFonts w:ascii="Times New Roman" w:hAnsi="Times New Roman" w:cs="Times New Roman"/>
          <w:i/>
          <w:iCs/>
          <w:color w:val="333333"/>
          <w:sz w:val="15"/>
          <w:szCs w:val="15"/>
          <w:vertAlign w:val="subscript"/>
        </w:rPr>
        <w:t>i</w:t>
      </w:r>
      <w:r>
        <w:rPr>
          <w:rFonts w:ascii="Arial" w:hAnsi="Arial" w:cs="Arial"/>
          <w:color w:val="333333"/>
          <w:sz w:val="21"/>
          <w:szCs w:val="21"/>
        </w:rPr>
        <w:t>重要</w:t>
      </w:r>
      <w:r>
        <w:rPr>
          <w:rFonts w:ascii="Arial" w:hAnsi="Arial" w:cs="Arial"/>
          <w:color w:val="333333"/>
          <w:sz w:val="21"/>
          <w:szCs w:val="21"/>
        </w:rPr>
        <w:t>;</w:t>
      </w:r>
      <w:r>
        <w:rPr>
          <w:rFonts w:ascii="Arial" w:hAnsi="Arial" w:cs="Arial"/>
          <w:color w:val="333333"/>
          <w:sz w:val="21"/>
          <w:szCs w:val="21"/>
        </w:rPr>
        <w:t>若</w:t>
      </w:r>
      <w:r>
        <w:rPr>
          <w:rFonts w:ascii="Arial" w:hAnsi="Arial" w:cs="Arial"/>
          <w:noProof/>
          <w:color w:val="333333"/>
          <w:sz w:val="21"/>
          <w:szCs w:val="21"/>
        </w:rPr>
        <w:drawing>
          <wp:inline distT="0" distB="0" distL="0" distR="0" wp14:anchorId="03435B4E" wp14:editId="4912CF8A">
            <wp:extent cx="1085850" cy="203200"/>
            <wp:effectExtent l="0" t="0" r="0" b="6350"/>
            <wp:docPr id="21" name="Picture 21" descr="a_{ij} \in [0.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_{ij} \in [0.5,0.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85850" cy="203200"/>
                    </a:xfrm>
                    <a:prstGeom prst="rect">
                      <a:avLst/>
                    </a:prstGeom>
                    <a:noFill/>
                    <a:ln>
                      <a:noFill/>
                    </a:ln>
                  </pic:spPr>
                </pic:pic>
              </a:graphicData>
            </a:graphic>
          </wp:inline>
        </w:drawing>
      </w:r>
      <w:r>
        <w:rPr>
          <w:rFonts w:ascii="Arial" w:hAnsi="Arial" w:cs="Arial"/>
          <w:color w:val="333333"/>
          <w:sz w:val="21"/>
          <w:szCs w:val="21"/>
        </w:rPr>
        <w:t>,</w:t>
      </w:r>
      <w:r>
        <w:rPr>
          <w:rFonts w:ascii="Arial" w:hAnsi="Arial" w:cs="Arial"/>
          <w:color w:val="333333"/>
          <w:sz w:val="21"/>
          <w:szCs w:val="21"/>
        </w:rPr>
        <w:t>则表示因素</w:t>
      </w:r>
      <w:r>
        <w:rPr>
          <w:rFonts w:ascii="Arial" w:hAnsi="Arial" w:cs="Arial"/>
          <w:color w:val="333333"/>
          <w:sz w:val="21"/>
          <w:szCs w:val="21"/>
        </w:rPr>
        <w:t>xi</w:t>
      </w:r>
      <w:r>
        <w:rPr>
          <w:rFonts w:ascii="Arial" w:hAnsi="Arial" w:cs="Arial"/>
          <w:color w:val="333333"/>
          <w:sz w:val="21"/>
          <w:szCs w:val="21"/>
        </w:rPr>
        <w:t>比</w:t>
      </w:r>
      <w:proofErr w:type="spellStart"/>
      <w:r>
        <w:rPr>
          <w:rFonts w:ascii="Arial" w:hAnsi="Arial" w:cs="Arial"/>
          <w:color w:val="333333"/>
          <w:sz w:val="21"/>
          <w:szCs w:val="21"/>
        </w:rPr>
        <w:t>xj</w:t>
      </w:r>
      <w:proofErr w:type="spellEnd"/>
      <w:r>
        <w:rPr>
          <w:rFonts w:ascii="Arial" w:hAnsi="Arial" w:cs="Arial"/>
          <w:color w:val="333333"/>
          <w:sz w:val="21"/>
          <w:szCs w:val="21"/>
        </w:rPr>
        <w:t>重要。</w:t>
      </w:r>
    </w:p>
    <w:p w14:paraId="229C874F" w14:textId="77777777" w:rsidR="00A474EB" w:rsidRDefault="00A474EB" w:rsidP="00A474EB">
      <w:pPr>
        <w:pStyle w:val="NormalWeb"/>
        <w:shd w:val="clear" w:color="auto" w:fill="FFFFFF"/>
        <w:spacing w:before="0" w:beforeAutospacing="0" w:after="0" w:afterAutospacing="0"/>
        <w:rPr>
          <w:rFonts w:ascii="Arial" w:hAnsi="Arial" w:cs="Arial"/>
          <w:color w:val="333333"/>
          <w:sz w:val="21"/>
          <w:szCs w:val="21"/>
        </w:rPr>
      </w:pPr>
      <w:r>
        <w:rPr>
          <w:rFonts w:ascii="Arial" w:hAnsi="Arial" w:cs="Arial"/>
          <w:color w:val="333333"/>
          <w:sz w:val="21"/>
          <w:szCs w:val="21"/>
        </w:rPr>
        <w:t xml:space="preserve">　　依据上面的数字标度</w:t>
      </w:r>
      <w:r>
        <w:rPr>
          <w:rFonts w:ascii="Arial" w:hAnsi="Arial" w:cs="Arial"/>
          <w:color w:val="333333"/>
          <w:sz w:val="21"/>
          <w:szCs w:val="21"/>
        </w:rPr>
        <w:t>,</w:t>
      </w:r>
      <w:r>
        <w:rPr>
          <w:rFonts w:ascii="Arial" w:hAnsi="Arial" w:cs="Arial"/>
          <w:color w:val="333333"/>
          <w:sz w:val="21"/>
          <w:szCs w:val="21"/>
        </w:rPr>
        <w:t>因素</w:t>
      </w:r>
      <w:r>
        <w:rPr>
          <w:rStyle w:val="texhtml"/>
          <w:rFonts w:ascii="Times New Roman" w:hAnsi="Times New Roman" w:cs="Times New Roman"/>
          <w:i/>
          <w:iCs/>
          <w:color w:val="333333"/>
          <w:sz w:val="21"/>
          <w:szCs w:val="21"/>
        </w:rPr>
        <w:t>a</w:t>
      </w:r>
      <w:r>
        <w:rPr>
          <w:rStyle w:val="texhtml"/>
          <w:rFonts w:ascii="Times New Roman" w:hAnsi="Times New Roman" w:cs="Times New Roman"/>
          <w:color w:val="333333"/>
          <w:sz w:val="15"/>
          <w:szCs w:val="15"/>
          <w:vertAlign w:val="subscript"/>
        </w:rPr>
        <w:t>1</w:t>
      </w:r>
      <w:r>
        <w:rPr>
          <w:rStyle w:val="texhtml"/>
          <w:rFonts w:ascii="Times New Roman" w:hAnsi="Times New Roman" w:cs="Times New Roman"/>
          <w:color w:val="333333"/>
          <w:sz w:val="21"/>
          <w:szCs w:val="21"/>
        </w:rPr>
        <w:t>,</w:t>
      </w:r>
      <w:r>
        <w:rPr>
          <w:rStyle w:val="texhtml"/>
          <w:rFonts w:ascii="Times New Roman" w:hAnsi="Times New Roman" w:cs="Times New Roman"/>
          <w:i/>
          <w:iCs/>
          <w:color w:val="333333"/>
          <w:sz w:val="21"/>
          <w:szCs w:val="21"/>
        </w:rPr>
        <w:t>a</w:t>
      </w:r>
      <w:r>
        <w:rPr>
          <w:rStyle w:val="texhtml"/>
          <w:rFonts w:ascii="Times New Roman" w:hAnsi="Times New Roman" w:cs="Times New Roman"/>
          <w:color w:val="333333"/>
          <w:sz w:val="15"/>
          <w:szCs w:val="15"/>
          <w:vertAlign w:val="subscript"/>
        </w:rPr>
        <w:t>2</w:t>
      </w:r>
      <w:r>
        <w:rPr>
          <w:rFonts w:ascii="Arial" w:hAnsi="Arial" w:cs="Arial"/>
          <w:color w:val="333333"/>
          <w:sz w:val="21"/>
          <w:szCs w:val="21"/>
        </w:rPr>
        <w:t>,…,an</w:t>
      </w:r>
      <w:r>
        <w:rPr>
          <w:rFonts w:ascii="Arial" w:hAnsi="Arial" w:cs="Arial"/>
          <w:color w:val="333333"/>
          <w:sz w:val="21"/>
          <w:szCs w:val="21"/>
        </w:rPr>
        <w:t>相互进行比较</w:t>
      </w:r>
      <w:r>
        <w:rPr>
          <w:rFonts w:ascii="Arial" w:hAnsi="Arial" w:cs="Arial"/>
          <w:color w:val="333333"/>
          <w:sz w:val="21"/>
          <w:szCs w:val="21"/>
        </w:rPr>
        <w:t>,</w:t>
      </w:r>
      <w:r>
        <w:rPr>
          <w:rFonts w:ascii="Arial" w:hAnsi="Arial" w:cs="Arial"/>
          <w:color w:val="333333"/>
          <w:sz w:val="21"/>
          <w:szCs w:val="21"/>
        </w:rPr>
        <w:t>则得到如下模糊互补判断矩阵</w:t>
      </w:r>
    </w:p>
    <w:p w14:paraId="69FFA20F" w14:textId="12D5F922"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w:t>
      </w:r>
      <w:r>
        <w:rPr>
          <w:rFonts w:ascii="Arial" w:hAnsi="Arial" w:cs="Arial"/>
          <w:color w:val="333333"/>
          <w:sz w:val="21"/>
          <w:szCs w:val="21"/>
        </w:rPr>
        <w:t>A=</w:t>
      </w:r>
      <w:r>
        <w:rPr>
          <w:rFonts w:ascii="Arial" w:hAnsi="Arial" w:cs="Arial"/>
          <w:noProof/>
          <w:color w:val="333333"/>
          <w:sz w:val="21"/>
          <w:szCs w:val="21"/>
        </w:rPr>
        <w:drawing>
          <wp:inline distT="0" distB="0" distL="0" distR="0" wp14:anchorId="4A127057" wp14:editId="173978A4">
            <wp:extent cx="1778000" cy="927100"/>
            <wp:effectExtent l="0" t="0" r="0" b="6350"/>
            <wp:docPr id="20" name="Picture 20" descr="\begin{bmatrix} a_{11} &amp; a_{12} &amp; \cdots  &amp; a_{1n} \\ a_{21} &amp; a_{22} &amp; \cdots &amp; a_{2n} &amp; \\ \cdots &amp; \cdots &amp; \cdots &amp; \cdots &amp; \\ a_{n^1} &amp;  a_{n^2} &amp; \cdots &amp; a_m \end{bmatr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gin{bmatrix} a_{11} &amp; a_{12} &amp; \cdots  &amp; a_{1n} \\ a_{21} &amp; a_{22} &amp; \cdots &amp; a_{2n} &amp; \\ \cdots &amp; \cdots &amp; \cdots &amp; \cdots &amp; \\ a_{n^1} &amp;  a_{n^2} &amp; \cdots &amp; a_m \end{bmatrix}"/>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778000" cy="927100"/>
                    </a:xfrm>
                    <a:prstGeom prst="rect">
                      <a:avLst/>
                    </a:prstGeom>
                    <a:noFill/>
                    <a:ln>
                      <a:noFill/>
                    </a:ln>
                  </pic:spPr>
                </pic:pic>
              </a:graphicData>
            </a:graphic>
          </wp:inline>
        </w:drawing>
      </w:r>
      <w:r>
        <w:rPr>
          <w:rFonts w:ascii="Arial" w:hAnsi="Arial" w:cs="Arial"/>
          <w:color w:val="333333"/>
          <w:sz w:val="21"/>
          <w:szCs w:val="21"/>
        </w:rPr>
        <w:t> </w:t>
      </w:r>
      <w:r>
        <w:rPr>
          <w:rFonts w:ascii="Arial" w:hAnsi="Arial" w:cs="Arial"/>
          <w:color w:val="333333"/>
          <w:sz w:val="21"/>
          <w:szCs w:val="21"/>
        </w:rPr>
        <w:t>（</w:t>
      </w:r>
      <w:r>
        <w:rPr>
          <w:rFonts w:ascii="Arial" w:hAnsi="Arial" w:cs="Arial"/>
          <w:color w:val="333333"/>
          <w:sz w:val="21"/>
          <w:szCs w:val="21"/>
        </w:rPr>
        <w:t>1</w:t>
      </w:r>
      <w:r>
        <w:rPr>
          <w:rFonts w:ascii="Arial" w:hAnsi="Arial" w:cs="Arial"/>
          <w:color w:val="333333"/>
          <w:sz w:val="21"/>
          <w:szCs w:val="21"/>
        </w:rPr>
        <w:t>）</w:t>
      </w:r>
    </w:p>
    <w:p w14:paraId="55502F1A" w14:textId="77777777" w:rsidR="00A474EB" w:rsidRDefault="00A474EB" w:rsidP="00A474EB">
      <w:pPr>
        <w:pStyle w:val="NormalWeb"/>
        <w:shd w:val="clear" w:color="auto" w:fill="FFFFFF"/>
        <w:spacing w:before="0" w:beforeAutospacing="0" w:after="0" w:afterAutospacing="0"/>
        <w:rPr>
          <w:rFonts w:ascii="Arial" w:hAnsi="Arial" w:cs="Arial"/>
          <w:color w:val="333333"/>
          <w:sz w:val="21"/>
          <w:szCs w:val="21"/>
        </w:rPr>
      </w:pPr>
    </w:p>
    <w:p w14:paraId="0EF91AC7" w14:textId="2F7C262C" w:rsidR="00A474EB" w:rsidRDefault="00A474EB" w:rsidP="00A474EB">
      <w:pPr>
        <w:pStyle w:val="NormalWeb"/>
        <w:shd w:val="clear" w:color="auto" w:fill="FFFFFF"/>
        <w:spacing w:before="0" w:beforeAutospacing="0" w:after="0" w:afterAutospacing="0"/>
        <w:rPr>
          <w:rFonts w:ascii="Arial" w:hAnsi="Arial" w:cs="Arial"/>
          <w:color w:val="333333"/>
          <w:sz w:val="21"/>
          <w:szCs w:val="21"/>
        </w:rPr>
      </w:pPr>
      <w:r>
        <w:rPr>
          <w:rFonts w:ascii="Arial" w:hAnsi="Arial" w:cs="Arial"/>
          <w:noProof/>
          <w:color w:val="333333"/>
          <w:sz w:val="21"/>
          <w:szCs w:val="21"/>
        </w:rPr>
        <w:lastRenderedPageBreak/>
        <w:drawing>
          <wp:inline distT="0" distB="0" distL="0" distR="0" wp14:anchorId="48D1290C" wp14:editId="658F12A2">
            <wp:extent cx="4971429" cy="3161905"/>
            <wp:effectExtent l="0" t="0" r="635" b="635"/>
            <wp:docPr id="26" name="Picture 26"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Table&#10;&#10;Description automatically generated"/>
                    <pic:cNvPicPr/>
                  </pic:nvPicPr>
                  <pic:blipFill>
                    <a:blip r:embed="rId28">
                      <a:extLst>
                        <a:ext uri="{28A0092B-C50C-407E-A947-70E740481C1C}">
                          <a14:useLocalDpi xmlns:a14="http://schemas.microsoft.com/office/drawing/2010/main" val="0"/>
                        </a:ext>
                      </a:extLst>
                    </a:blip>
                    <a:stretch>
                      <a:fillRect/>
                    </a:stretch>
                  </pic:blipFill>
                  <pic:spPr>
                    <a:xfrm>
                      <a:off x="0" y="0"/>
                      <a:ext cx="4971429" cy="3161905"/>
                    </a:xfrm>
                    <a:prstGeom prst="rect">
                      <a:avLst/>
                    </a:prstGeom>
                  </pic:spPr>
                </pic:pic>
              </a:graphicData>
            </a:graphic>
          </wp:inline>
        </w:drawing>
      </w:r>
      <w:r>
        <w:rPr>
          <w:rFonts w:ascii="Arial" w:hAnsi="Arial" w:cs="Arial"/>
          <w:color w:val="333333"/>
          <w:sz w:val="21"/>
          <w:szCs w:val="21"/>
        </w:rPr>
        <w:br/>
      </w:r>
      <w:r>
        <w:rPr>
          <w:rFonts w:ascii="Arial" w:hAnsi="Arial" w:cs="Arial"/>
          <w:color w:val="333333"/>
          <w:sz w:val="21"/>
          <w:szCs w:val="21"/>
        </w:rPr>
        <w:t xml:space="preserve">　　</w:t>
      </w:r>
      <w:r>
        <w:rPr>
          <w:rFonts w:ascii="Arial" w:hAnsi="Arial" w:cs="Arial"/>
          <w:color w:val="333333"/>
          <w:sz w:val="21"/>
          <w:szCs w:val="21"/>
        </w:rPr>
        <w:t>2</w:t>
      </w:r>
      <w:r>
        <w:rPr>
          <w:rFonts w:ascii="Arial" w:hAnsi="Arial" w:cs="Arial"/>
          <w:color w:val="333333"/>
          <w:sz w:val="21"/>
          <w:szCs w:val="21"/>
        </w:rPr>
        <w:t>、</w:t>
      </w:r>
      <w:r>
        <w:rPr>
          <w:rFonts w:ascii="Arial" w:hAnsi="Arial" w:cs="Arial"/>
          <w:b/>
          <w:bCs/>
          <w:color w:val="333333"/>
          <w:sz w:val="21"/>
          <w:szCs w:val="21"/>
        </w:rPr>
        <w:t>模糊互补判断矩阵的权重公式</w:t>
      </w:r>
    </w:p>
    <w:p w14:paraId="05850B67" w14:textId="77777777"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推导出求解模糊互补判断矩阵权重的一种通用公式</w:t>
      </w:r>
      <w:r>
        <w:rPr>
          <w:rFonts w:ascii="Arial" w:hAnsi="Arial" w:cs="Arial"/>
          <w:color w:val="333333"/>
          <w:sz w:val="21"/>
          <w:szCs w:val="21"/>
        </w:rPr>
        <w:t>,</w:t>
      </w:r>
      <w:r>
        <w:rPr>
          <w:rFonts w:ascii="Arial" w:hAnsi="Arial" w:cs="Arial"/>
          <w:color w:val="333333"/>
          <w:sz w:val="21"/>
          <w:szCs w:val="21"/>
        </w:rPr>
        <w:t>该公式充分包含了模糊一致性判</w:t>
      </w:r>
      <w:r>
        <w:rPr>
          <w:rFonts w:ascii="Arial" w:hAnsi="Arial" w:cs="Arial"/>
          <w:color w:val="333333"/>
          <w:sz w:val="21"/>
          <w:szCs w:val="21"/>
        </w:rPr>
        <w:t xml:space="preserve"> </w:t>
      </w:r>
      <w:r>
        <w:rPr>
          <w:rFonts w:ascii="Arial" w:hAnsi="Arial" w:cs="Arial"/>
          <w:color w:val="333333"/>
          <w:sz w:val="21"/>
          <w:szCs w:val="21"/>
        </w:rPr>
        <w:t>断矩阵的优良特性及其判断信息</w:t>
      </w:r>
      <w:r>
        <w:rPr>
          <w:rFonts w:ascii="Arial" w:hAnsi="Arial" w:cs="Arial"/>
          <w:color w:val="333333"/>
          <w:sz w:val="21"/>
          <w:szCs w:val="21"/>
        </w:rPr>
        <w:t>,</w:t>
      </w:r>
      <w:r>
        <w:rPr>
          <w:rFonts w:ascii="Arial" w:hAnsi="Arial" w:cs="Arial"/>
          <w:color w:val="333333"/>
          <w:sz w:val="21"/>
          <w:szCs w:val="21"/>
        </w:rPr>
        <w:t>计算量小且便于计算机编程实现</w:t>
      </w:r>
      <w:r>
        <w:rPr>
          <w:rFonts w:ascii="Arial" w:hAnsi="Arial" w:cs="Arial"/>
          <w:color w:val="333333"/>
          <w:sz w:val="21"/>
          <w:szCs w:val="21"/>
        </w:rPr>
        <w:t>,</w:t>
      </w:r>
      <w:r>
        <w:rPr>
          <w:rFonts w:ascii="Arial" w:hAnsi="Arial" w:cs="Arial"/>
          <w:color w:val="333333"/>
          <w:sz w:val="21"/>
          <w:szCs w:val="21"/>
        </w:rPr>
        <w:t>为实际应用带来了极大方便。该求解模糊互补判断矩阵权重的公式如下：</w:t>
      </w:r>
    </w:p>
    <w:p w14:paraId="5C13305A" w14:textId="197FEAF6"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w:t>
      </w:r>
      <w:r>
        <w:rPr>
          <w:rFonts w:ascii="Arial" w:hAnsi="Arial" w:cs="Arial"/>
          <w:noProof/>
          <w:color w:val="333333"/>
          <w:sz w:val="21"/>
          <w:szCs w:val="21"/>
        </w:rPr>
        <w:drawing>
          <wp:inline distT="0" distB="0" distL="0" distR="0" wp14:anchorId="406C8B81" wp14:editId="7906EB5B">
            <wp:extent cx="1816100" cy="444500"/>
            <wp:effectExtent l="0" t="0" r="0" b="0"/>
            <wp:docPr id="19" name="Picture 19" descr="W_i=\frac{\sum_{j=1}^n a_{ij}+\frac{n}{2}-1}{n(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_i=\frac{\sum_{j=1}^n a_{ij}+\frac{n}{2}-1}{n(n-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816100" cy="444500"/>
                    </a:xfrm>
                    <a:prstGeom prst="rect">
                      <a:avLst/>
                    </a:prstGeom>
                    <a:noFill/>
                    <a:ln>
                      <a:noFill/>
                    </a:ln>
                  </pic:spPr>
                </pic:pic>
              </a:graphicData>
            </a:graphic>
          </wp:inline>
        </w:drawing>
      </w:r>
      <w:r>
        <w:rPr>
          <w:rFonts w:ascii="Arial" w:hAnsi="Arial" w:cs="Arial"/>
          <w:color w:val="333333"/>
          <w:sz w:val="21"/>
          <w:szCs w:val="21"/>
        </w:rPr>
        <w:t> </w:t>
      </w:r>
      <w:r>
        <w:rPr>
          <w:rFonts w:ascii="Arial" w:hAnsi="Arial" w:cs="Arial"/>
          <w:color w:val="333333"/>
          <w:sz w:val="21"/>
          <w:szCs w:val="21"/>
        </w:rPr>
        <w:t>（</w:t>
      </w:r>
      <w:r>
        <w:rPr>
          <w:rFonts w:ascii="Arial" w:hAnsi="Arial" w:cs="Arial"/>
          <w:color w:val="333333"/>
          <w:sz w:val="21"/>
          <w:szCs w:val="21"/>
        </w:rPr>
        <w:t>2</w:t>
      </w:r>
      <w:r>
        <w:rPr>
          <w:rFonts w:ascii="Arial" w:hAnsi="Arial" w:cs="Arial"/>
          <w:color w:val="333333"/>
          <w:sz w:val="21"/>
          <w:szCs w:val="21"/>
        </w:rPr>
        <w:t>）</w:t>
      </w:r>
    </w:p>
    <w:p w14:paraId="6732E6E7" w14:textId="77777777" w:rsidR="00A474EB" w:rsidRDefault="00A474EB" w:rsidP="00A474EB">
      <w:pPr>
        <w:pStyle w:val="NormalWeb"/>
        <w:shd w:val="clear" w:color="auto" w:fill="FFFFFF"/>
        <w:spacing w:before="0" w:beforeAutospacing="0" w:after="0" w:afterAutospacing="0"/>
        <w:rPr>
          <w:rFonts w:ascii="Arial" w:hAnsi="Arial" w:cs="Arial"/>
          <w:color w:val="333333"/>
          <w:sz w:val="21"/>
          <w:szCs w:val="21"/>
        </w:rPr>
      </w:pPr>
      <w:r>
        <w:rPr>
          <w:rFonts w:ascii="Arial" w:hAnsi="Arial" w:cs="Arial"/>
          <w:color w:val="333333"/>
          <w:sz w:val="21"/>
          <w:szCs w:val="21"/>
        </w:rPr>
        <w:t xml:space="preserve">　　</w:t>
      </w:r>
      <w:r>
        <w:rPr>
          <w:rFonts w:ascii="Arial" w:hAnsi="Arial" w:cs="Arial"/>
          <w:color w:val="333333"/>
          <w:sz w:val="21"/>
          <w:szCs w:val="21"/>
        </w:rPr>
        <w:t>3</w:t>
      </w:r>
      <w:r>
        <w:rPr>
          <w:rFonts w:ascii="Arial" w:hAnsi="Arial" w:cs="Arial"/>
          <w:color w:val="333333"/>
          <w:sz w:val="21"/>
          <w:szCs w:val="21"/>
        </w:rPr>
        <w:t>、</w:t>
      </w:r>
      <w:r>
        <w:rPr>
          <w:rFonts w:ascii="Arial" w:hAnsi="Arial" w:cs="Arial"/>
          <w:b/>
          <w:bCs/>
          <w:color w:val="333333"/>
          <w:sz w:val="21"/>
          <w:szCs w:val="21"/>
        </w:rPr>
        <w:t>模糊互补判断矩阵的一致性检验方法</w:t>
      </w:r>
    </w:p>
    <w:p w14:paraId="26D10F93" w14:textId="77777777"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由式</w:t>
      </w:r>
      <w:r>
        <w:rPr>
          <w:rFonts w:ascii="Arial" w:hAnsi="Arial" w:cs="Arial"/>
          <w:color w:val="333333"/>
          <w:sz w:val="21"/>
          <w:szCs w:val="21"/>
        </w:rPr>
        <w:t>(2)</w:t>
      </w:r>
      <w:r>
        <w:rPr>
          <w:rFonts w:ascii="Arial" w:hAnsi="Arial" w:cs="Arial"/>
          <w:color w:val="333333"/>
          <w:sz w:val="21"/>
          <w:szCs w:val="21"/>
        </w:rPr>
        <w:t>得到的权重值是否合理</w:t>
      </w:r>
      <w:r>
        <w:rPr>
          <w:rFonts w:ascii="Arial" w:hAnsi="Arial" w:cs="Arial"/>
          <w:color w:val="333333"/>
          <w:sz w:val="21"/>
          <w:szCs w:val="21"/>
        </w:rPr>
        <w:t>,</w:t>
      </w:r>
      <w:r>
        <w:rPr>
          <w:rFonts w:ascii="Arial" w:hAnsi="Arial" w:cs="Arial"/>
          <w:color w:val="333333"/>
          <w:sz w:val="21"/>
          <w:szCs w:val="21"/>
        </w:rPr>
        <w:t>还应该进行比</w:t>
      </w:r>
      <w:r>
        <w:rPr>
          <w:rFonts w:ascii="Arial" w:hAnsi="Arial" w:cs="Arial"/>
          <w:color w:val="333333"/>
          <w:sz w:val="21"/>
          <w:szCs w:val="21"/>
        </w:rPr>
        <w:t xml:space="preserve"> </w:t>
      </w:r>
      <w:r>
        <w:rPr>
          <w:rFonts w:ascii="Arial" w:hAnsi="Arial" w:cs="Arial"/>
          <w:color w:val="333333"/>
          <w:sz w:val="21"/>
          <w:szCs w:val="21"/>
        </w:rPr>
        <w:t>较判断的一致性检验。当偏移一致性过大时</w:t>
      </w:r>
      <w:r>
        <w:rPr>
          <w:rFonts w:ascii="Arial" w:hAnsi="Arial" w:cs="Arial"/>
          <w:color w:val="333333"/>
          <w:sz w:val="21"/>
          <w:szCs w:val="21"/>
        </w:rPr>
        <w:t>,</w:t>
      </w:r>
      <w:r>
        <w:rPr>
          <w:rFonts w:ascii="Arial" w:hAnsi="Arial" w:cs="Arial"/>
          <w:color w:val="333333"/>
          <w:sz w:val="21"/>
          <w:szCs w:val="21"/>
        </w:rPr>
        <w:t>表明此时将权向量的计算结果作为决策依据是不可靠的。推导出用模糊判断矩阵的相容性来检验其一致性原则的方法。</w:t>
      </w:r>
    </w:p>
    <w:p w14:paraId="3D4F4435" w14:textId="7252B36E"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定义</w:t>
      </w:r>
      <w:r>
        <w:rPr>
          <w:rFonts w:ascii="Arial" w:hAnsi="Arial" w:cs="Arial"/>
          <w:color w:val="333333"/>
          <w:sz w:val="21"/>
          <w:szCs w:val="21"/>
        </w:rPr>
        <w:t>1:</w:t>
      </w:r>
      <w:r>
        <w:rPr>
          <w:rFonts w:ascii="Arial" w:hAnsi="Arial" w:cs="Arial"/>
          <w:color w:val="333333"/>
          <w:sz w:val="21"/>
          <w:szCs w:val="21"/>
        </w:rPr>
        <w:t>设矩阵</w:t>
      </w:r>
      <w:r>
        <w:rPr>
          <w:rFonts w:ascii="Arial" w:hAnsi="Arial" w:cs="Arial"/>
          <w:noProof/>
          <w:color w:val="333333"/>
          <w:sz w:val="21"/>
          <w:szCs w:val="21"/>
        </w:rPr>
        <w:drawing>
          <wp:inline distT="0" distB="0" distL="0" distR="0" wp14:anchorId="1F30B2CD" wp14:editId="76D8B2DD">
            <wp:extent cx="1028700" cy="203200"/>
            <wp:effectExtent l="0" t="0" r="0" b="6350"/>
            <wp:docPr id="18" name="Picture 18" descr="A=(a_{ij})_{n \times 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a_{ij})_{n \times n}"/>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28700" cy="203200"/>
                    </a:xfrm>
                    <a:prstGeom prst="rect">
                      <a:avLst/>
                    </a:prstGeom>
                    <a:noFill/>
                    <a:ln>
                      <a:noFill/>
                    </a:ln>
                  </pic:spPr>
                </pic:pic>
              </a:graphicData>
            </a:graphic>
          </wp:inline>
        </w:drawing>
      </w:r>
      <w:r>
        <w:rPr>
          <w:rFonts w:ascii="Arial" w:hAnsi="Arial" w:cs="Arial"/>
          <w:color w:val="333333"/>
          <w:sz w:val="21"/>
          <w:szCs w:val="21"/>
        </w:rPr>
        <w:t>和</w:t>
      </w:r>
      <w:r>
        <w:rPr>
          <w:rFonts w:ascii="Arial" w:hAnsi="Arial" w:cs="Arial"/>
          <w:noProof/>
          <w:color w:val="333333"/>
          <w:sz w:val="21"/>
          <w:szCs w:val="21"/>
        </w:rPr>
        <w:drawing>
          <wp:inline distT="0" distB="0" distL="0" distR="0" wp14:anchorId="2A481B45" wp14:editId="2892948A">
            <wp:extent cx="1009650" cy="203200"/>
            <wp:effectExtent l="0" t="0" r="0" b="6350"/>
            <wp:docPr id="17" name="Picture 17" descr="B=(b_{ij})_{n \times 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b_{ij})_{n \times n}"/>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09650" cy="203200"/>
                    </a:xfrm>
                    <a:prstGeom prst="rect">
                      <a:avLst/>
                    </a:prstGeom>
                    <a:noFill/>
                    <a:ln>
                      <a:noFill/>
                    </a:ln>
                  </pic:spPr>
                </pic:pic>
              </a:graphicData>
            </a:graphic>
          </wp:inline>
        </w:drawing>
      </w:r>
      <w:r>
        <w:rPr>
          <w:rFonts w:ascii="Arial" w:hAnsi="Arial" w:cs="Arial"/>
          <w:color w:val="333333"/>
          <w:sz w:val="21"/>
          <w:szCs w:val="21"/>
        </w:rPr>
        <w:t>均为模糊判断矩阵</w:t>
      </w:r>
      <w:r>
        <w:rPr>
          <w:rFonts w:ascii="Arial" w:hAnsi="Arial" w:cs="Arial"/>
          <w:color w:val="333333"/>
          <w:sz w:val="21"/>
          <w:szCs w:val="21"/>
        </w:rPr>
        <w:t>,</w:t>
      </w:r>
      <w:r>
        <w:rPr>
          <w:rFonts w:ascii="Arial" w:hAnsi="Arial" w:cs="Arial"/>
          <w:color w:val="333333"/>
          <w:sz w:val="21"/>
          <w:szCs w:val="21"/>
        </w:rPr>
        <w:t>称</w:t>
      </w:r>
    </w:p>
    <w:p w14:paraId="24F87BDF" w14:textId="6873FBDF"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w:t>
      </w:r>
      <w:r>
        <w:rPr>
          <w:rFonts w:ascii="Arial" w:hAnsi="Arial" w:cs="Arial"/>
          <w:noProof/>
          <w:color w:val="333333"/>
          <w:sz w:val="21"/>
          <w:szCs w:val="21"/>
        </w:rPr>
        <w:drawing>
          <wp:inline distT="0" distB="0" distL="0" distR="0" wp14:anchorId="2B4AF3C5" wp14:editId="6E8E698B">
            <wp:extent cx="2603500" cy="476250"/>
            <wp:effectExtent l="0" t="0" r="6350" b="0"/>
            <wp:docPr id="16" name="Picture 16" descr="I(A,B)=\frac{1}{n^2}\sum_{j=1}^n \sum_{i=1}^n a_{ij}+b_{ij}-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A,B)=\frac{1}{n^2}\sum_{j=1}^n \sum_{i=1}^n a_{ij}+b_{ij}-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603500" cy="476250"/>
                    </a:xfrm>
                    <a:prstGeom prst="rect">
                      <a:avLst/>
                    </a:prstGeom>
                    <a:noFill/>
                    <a:ln>
                      <a:noFill/>
                    </a:ln>
                  </pic:spPr>
                </pic:pic>
              </a:graphicData>
            </a:graphic>
          </wp:inline>
        </w:drawing>
      </w:r>
      <w:r>
        <w:rPr>
          <w:rFonts w:ascii="Arial" w:hAnsi="Arial" w:cs="Arial"/>
          <w:color w:val="333333"/>
          <w:sz w:val="21"/>
          <w:szCs w:val="21"/>
        </w:rPr>
        <w:t> </w:t>
      </w:r>
      <w:r>
        <w:rPr>
          <w:rFonts w:ascii="Arial" w:hAnsi="Arial" w:cs="Arial"/>
          <w:color w:val="333333"/>
          <w:sz w:val="21"/>
          <w:szCs w:val="21"/>
        </w:rPr>
        <w:t>（</w:t>
      </w:r>
      <w:r>
        <w:rPr>
          <w:rFonts w:ascii="Arial" w:hAnsi="Arial" w:cs="Arial"/>
          <w:color w:val="333333"/>
          <w:sz w:val="21"/>
          <w:szCs w:val="21"/>
        </w:rPr>
        <w:t>3</w:t>
      </w:r>
      <w:r>
        <w:rPr>
          <w:rFonts w:ascii="Arial" w:hAnsi="Arial" w:cs="Arial"/>
          <w:color w:val="333333"/>
          <w:sz w:val="21"/>
          <w:szCs w:val="21"/>
        </w:rPr>
        <w:t>）</w:t>
      </w:r>
    </w:p>
    <w:p w14:paraId="6BB4F2F3" w14:textId="77777777"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为</w:t>
      </w:r>
      <w:r>
        <w:rPr>
          <w:rFonts w:ascii="Arial" w:hAnsi="Arial" w:cs="Arial"/>
          <w:color w:val="333333"/>
          <w:sz w:val="21"/>
          <w:szCs w:val="21"/>
        </w:rPr>
        <w:t>A</w:t>
      </w:r>
      <w:r>
        <w:rPr>
          <w:rFonts w:ascii="Arial" w:hAnsi="Arial" w:cs="Arial"/>
          <w:color w:val="333333"/>
          <w:sz w:val="21"/>
          <w:szCs w:val="21"/>
        </w:rPr>
        <w:t>和</w:t>
      </w:r>
      <w:r>
        <w:rPr>
          <w:rFonts w:ascii="Arial" w:hAnsi="Arial" w:cs="Arial"/>
          <w:color w:val="333333"/>
          <w:sz w:val="21"/>
          <w:szCs w:val="21"/>
        </w:rPr>
        <w:t>B</w:t>
      </w:r>
      <w:r>
        <w:rPr>
          <w:rFonts w:ascii="Arial" w:hAnsi="Arial" w:cs="Arial"/>
          <w:color w:val="333333"/>
          <w:sz w:val="21"/>
          <w:szCs w:val="21"/>
        </w:rPr>
        <w:t>的相容性指标。</w:t>
      </w:r>
    </w:p>
    <w:p w14:paraId="17D9456C" w14:textId="72414D9A" w:rsidR="00A474EB" w:rsidRDefault="00A474EB" w:rsidP="00A474EB">
      <w:pPr>
        <w:pStyle w:val="NormalWeb"/>
        <w:shd w:val="clear" w:color="auto" w:fill="FFFFFF"/>
        <w:spacing w:before="0" w:beforeAutospacing="0" w:after="0" w:afterAutospacing="0"/>
        <w:rPr>
          <w:rFonts w:ascii="Arial" w:hAnsi="Arial" w:cs="Arial"/>
          <w:color w:val="333333"/>
          <w:sz w:val="21"/>
          <w:szCs w:val="21"/>
        </w:rPr>
      </w:pPr>
      <w:r>
        <w:rPr>
          <w:rFonts w:ascii="Arial" w:hAnsi="Arial" w:cs="Arial"/>
          <w:color w:val="333333"/>
          <w:sz w:val="21"/>
          <w:szCs w:val="21"/>
        </w:rPr>
        <w:br/>
      </w:r>
      <w:r>
        <w:rPr>
          <w:rFonts w:ascii="Arial" w:hAnsi="Arial" w:cs="Arial"/>
          <w:color w:val="333333"/>
          <w:sz w:val="21"/>
          <w:szCs w:val="21"/>
        </w:rPr>
        <w:t xml:space="preserve">　　定义</w:t>
      </w:r>
      <w:r>
        <w:rPr>
          <w:rFonts w:ascii="Arial" w:hAnsi="Arial" w:cs="Arial"/>
          <w:color w:val="333333"/>
          <w:sz w:val="21"/>
          <w:szCs w:val="21"/>
        </w:rPr>
        <w:t>2:</w:t>
      </w:r>
      <w:r>
        <w:rPr>
          <w:rFonts w:ascii="Arial" w:hAnsi="Arial" w:cs="Arial"/>
          <w:color w:val="333333"/>
          <w:sz w:val="21"/>
          <w:szCs w:val="21"/>
        </w:rPr>
        <w:t>设</w:t>
      </w:r>
      <w:r>
        <w:rPr>
          <w:rFonts w:ascii="Arial" w:hAnsi="Arial" w:cs="Arial"/>
          <w:noProof/>
          <w:color w:val="333333"/>
          <w:sz w:val="21"/>
          <w:szCs w:val="21"/>
        </w:rPr>
        <w:drawing>
          <wp:inline distT="0" distB="0" distL="0" distR="0" wp14:anchorId="75768DE7" wp14:editId="046D5ACE">
            <wp:extent cx="1955800" cy="222250"/>
            <wp:effectExtent l="0" t="0" r="6350" b="6350"/>
            <wp:docPr id="15" name="Picture 15" descr="W=(W_1,W_2, \cdots ,W_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W_1,W_2, \cdots ,W_n)^T"/>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955800" cy="222250"/>
                    </a:xfrm>
                    <a:prstGeom prst="rect">
                      <a:avLst/>
                    </a:prstGeom>
                    <a:noFill/>
                    <a:ln>
                      <a:noFill/>
                    </a:ln>
                  </pic:spPr>
                </pic:pic>
              </a:graphicData>
            </a:graphic>
          </wp:inline>
        </w:drawing>
      </w:r>
      <w:r>
        <w:rPr>
          <w:rFonts w:ascii="Arial" w:hAnsi="Arial" w:cs="Arial"/>
          <w:color w:val="333333"/>
          <w:sz w:val="21"/>
          <w:szCs w:val="21"/>
        </w:rPr>
        <w:t>是模糊判断矩阵</w:t>
      </w:r>
      <w:r>
        <w:rPr>
          <w:rFonts w:ascii="Arial" w:hAnsi="Arial" w:cs="Arial"/>
          <w:color w:val="333333"/>
          <w:sz w:val="21"/>
          <w:szCs w:val="21"/>
        </w:rPr>
        <w:t>A</w:t>
      </w:r>
      <w:r>
        <w:rPr>
          <w:rFonts w:ascii="Arial" w:hAnsi="Arial" w:cs="Arial"/>
          <w:color w:val="333333"/>
          <w:sz w:val="21"/>
          <w:szCs w:val="21"/>
        </w:rPr>
        <w:t>的权重向量</w:t>
      </w:r>
      <w:r>
        <w:rPr>
          <w:rFonts w:ascii="Arial" w:hAnsi="Arial" w:cs="Arial"/>
          <w:color w:val="333333"/>
          <w:sz w:val="21"/>
          <w:szCs w:val="21"/>
        </w:rPr>
        <w:t>,</w:t>
      </w:r>
      <w:r>
        <w:rPr>
          <w:rFonts w:ascii="Arial" w:hAnsi="Arial" w:cs="Arial"/>
          <w:color w:val="333333"/>
          <w:sz w:val="21"/>
          <w:szCs w:val="21"/>
        </w:rPr>
        <w:t>其中</w:t>
      </w:r>
      <w:r>
        <w:rPr>
          <w:rFonts w:ascii="Arial" w:hAnsi="Arial" w:cs="Arial"/>
          <w:noProof/>
          <w:color w:val="333333"/>
          <w:sz w:val="21"/>
          <w:szCs w:val="21"/>
        </w:rPr>
        <w:lastRenderedPageBreak/>
        <w:drawing>
          <wp:inline distT="0" distB="0" distL="0" distR="0" wp14:anchorId="602EBFBE" wp14:editId="1CE460BD">
            <wp:extent cx="2736850" cy="457200"/>
            <wp:effectExtent l="0" t="0" r="6350" b="0"/>
            <wp:docPr id="14" name="Picture 14" descr="\sum_{i=1}^n W_i=1,W_i \ge 0(i=1,2,\cdots ,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um_{i=1}^n W_i=1,W_i \ge 0(i=1,2,\cdots ,n)"/>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36850" cy="457200"/>
                    </a:xfrm>
                    <a:prstGeom prst="rect">
                      <a:avLst/>
                    </a:prstGeom>
                    <a:noFill/>
                    <a:ln>
                      <a:noFill/>
                    </a:ln>
                  </pic:spPr>
                </pic:pic>
              </a:graphicData>
            </a:graphic>
          </wp:inline>
        </w:drawing>
      </w:r>
      <w:r>
        <w:rPr>
          <w:rFonts w:ascii="Arial" w:hAnsi="Arial" w:cs="Arial"/>
          <w:color w:val="333333"/>
          <w:sz w:val="21"/>
          <w:szCs w:val="21"/>
        </w:rPr>
        <w:t>,</w:t>
      </w:r>
      <w:r>
        <w:rPr>
          <w:rFonts w:ascii="Arial" w:hAnsi="Arial" w:cs="Arial"/>
          <w:color w:val="333333"/>
          <w:sz w:val="21"/>
          <w:szCs w:val="21"/>
        </w:rPr>
        <w:t>令</w:t>
      </w:r>
      <w:r>
        <w:rPr>
          <w:rFonts w:ascii="Arial" w:hAnsi="Arial" w:cs="Arial"/>
          <w:noProof/>
          <w:color w:val="333333"/>
          <w:sz w:val="21"/>
          <w:szCs w:val="21"/>
        </w:rPr>
        <w:drawing>
          <wp:inline distT="0" distB="0" distL="0" distR="0" wp14:anchorId="7C7EBA5B" wp14:editId="3C066B24">
            <wp:extent cx="3244850" cy="203200"/>
            <wp:effectExtent l="0" t="0" r="0" b="6350"/>
            <wp:docPr id="13" name="Picture 13" descr="W_{ij}=W_iW_i+W_j,(P_i,j=1,2,3, \cdots ,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_{ij}=W_iW_i+W_j,(P_i,j=1,2,3, \cdots ,n)"/>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244850" cy="203200"/>
                    </a:xfrm>
                    <a:prstGeom prst="rect">
                      <a:avLst/>
                    </a:prstGeom>
                    <a:noFill/>
                    <a:ln>
                      <a:noFill/>
                    </a:ln>
                  </pic:spPr>
                </pic:pic>
              </a:graphicData>
            </a:graphic>
          </wp:inline>
        </w:drawing>
      </w:r>
      <w:r>
        <w:rPr>
          <w:rFonts w:ascii="Arial" w:hAnsi="Arial" w:cs="Arial"/>
          <w:color w:val="333333"/>
          <w:sz w:val="21"/>
          <w:szCs w:val="21"/>
        </w:rPr>
        <w:t>,</w:t>
      </w:r>
      <w:r>
        <w:rPr>
          <w:rFonts w:ascii="Arial" w:hAnsi="Arial" w:cs="Arial"/>
          <w:color w:val="333333"/>
          <w:sz w:val="21"/>
          <w:szCs w:val="21"/>
        </w:rPr>
        <w:t>则称</w:t>
      </w:r>
      <w:r>
        <w:rPr>
          <w:rFonts w:ascii="Arial" w:hAnsi="Arial" w:cs="Arial"/>
          <w:color w:val="333333"/>
          <w:sz w:val="21"/>
          <w:szCs w:val="21"/>
        </w:rPr>
        <w:t>n</w:t>
      </w:r>
      <w:r>
        <w:rPr>
          <w:rFonts w:ascii="Arial" w:hAnsi="Arial" w:cs="Arial"/>
          <w:color w:val="333333"/>
          <w:sz w:val="21"/>
          <w:szCs w:val="21"/>
        </w:rPr>
        <w:t>阶矩阵：</w:t>
      </w:r>
    </w:p>
    <w:p w14:paraId="0548FE81" w14:textId="735A2F02"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w:t>
      </w:r>
      <w:r>
        <w:rPr>
          <w:rFonts w:ascii="Arial" w:hAnsi="Arial" w:cs="Arial"/>
          <w:noProof/>
          <w:color w:val="333333"/>
          <w:sz w:val="21"/>
          <w:szCs w:val="21"/>
        </w:rPr>
        <w:drawing>
          <wp:inline distT="0" distB="0" distL="0" distR="0" wp14:anchorId="24C02933" wp14:editId="0D117FA2">
            <wp:extent cx="1250950" cy="203200"/>
            <wp:effectExtent l="0" t="0" r="6350" b="6350"/>
            <wp:docPr id="12" name="Picture 12" descr="W \star =(W_{ij})_{n \times 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 \star =(W_{ij})_{n \times n}"/>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250950" cy="203200"/>
                    </a:xfrm>
                    <a:prstGeom prst="rect">
                      <a:avLst/>
                    </a:prstGeom>
                    <a:noFill/>
                    <a:ln>
                      <a:noFill/>
                    </a:ln>
                  </pic:spPr>
                </pic:pic>
              </a:graphicData>
            </a:graphic>
          </wp:inline>
        </w:drawing>
      </w:r>
      <w:r>
        <w:rPr>
          <w:rFonts w:ascii="Arial" w:hAnsi="Arial" w:cs="Arial"/>
          <w:color w:val="333333"/>
          <w:sz w:val="21"/>
          <w:szCs w:val="21"/>
        </w:rPr>
        <w:t> (4)</w:t>
      </w:r>
    </w:p>
    <w:p w14:paraId="5C584C2A" w14:textId="1CD0E5D1"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为判断矩阵</w:t>
      </w:r>
      <w:r>
        <w:rPr>
          <w:rFonts w:ascii="Arial" w:hAnsi="Arial" w:cs="Arial"/>
          <w:color w:val="333333"/>
          <w:sz w:val="21"/>
          <w:szCs w:val="21"/>
        </w:rPr>
        <w:t>A</w:t>
      </w:r>
      <w:r>
        <w:rPr>
          <w:rFonts w:ascii="Arial" w:hAnsi="Arial" w:cs="Arial"/>
          <w:color w:val="333333"/>
          <w:sz w:val="21"/>
          <w:szCs w:val="21"/>
        </w:rPr>
        <w:t>的特征矩阵。对于决策者的态度</w:t>
      </w:r>
      <w:r>
        <w:rPr>
          <w:rFonts w:ascii="Arial" w:hAnsi="Arial" w:cs="Arial"/>
          <w:color w:val="333333"/>
          <w:sz w:val="21"/>
          <w:szCs w:val="21"/>
        </w:rPr>
        <w:t>A,</w:t>
      </w:r>
      <w:r>
        <w:rPr>
          <w:rFonts w:ascii="Arial" w:hAnsi="Arial" w:cs="Arial"/>
          <w:color w:val="333333"/>
          <w:sz w:val="21"/>
          <w:szCs w:val="21"/>
        </w:rPr>
        <w:t>当相容性指标</w:t>
      </w:r>
      <w:r>
        <w:rPr>
          <w:rFonts w:ascii="Arial" w:hAnsi="Arial" w:cs="Arial"/>
          <w:noProof/>
          <w:color w:val="333333"/>
          <w:sz w:val="21"/>
          <w:szCs w:val="21"/>
        </w:rPr>
        <w:drawing>
          <wp:inline distT="0" distB="0" distL="0" distR="0" wp14:anchorId="7AF951FB" wp14:editId="5128945F">
            <wp:extent cx="1054100" cy="190500"/>
            <wp:effectExtent l="0" t="0" r="0" b="0"/>
            <wp:docPr id="11" name="Picture 11" descr="I(A,W) \le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A,W) \le A"/>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054100" cy="190500"/>
                    </a:xfrm>
                    <a:prstGeom prst="rect">
                      <a:avLst/>
                    </a:prstGeom>
                    <a:noFill/>
                    <a:ln>
                      <a:noFill/>
                    </a:ln>
                  </pic:spPr>
                </pic:pic>
              </a:graphicData>
            </a:graphic>
          </wp:inline>
        </w:drawing>
      </w:r>
      <w:r>
        <w:rPr>
          <w:rFonts w:ascii="Arial" w:hAnsi="Arial" w:cs="Arial"/>
          <w:color w:val="333333"/>
          <w:sz w:val="21"/>
          <w:szCs w:val="21"/>
        </w:rPr>
        <w:t>时</w:t>
      </w:r>
      <w:r>
        <w:rPr>
          <w:rFonts w:ascii="Arial" w:hAnsi="Arial" w:cs="Arial"/>
          <w:color w:val="333333"/>
          <w:sz w:val="21"/>
          <w:szCs w:val="21"/>
        </w:rPr>
        <w:t>,</w:t>
      </w:r>
      <w:r>
        <w:rPr>
          <w:rFonts w:ascii="Arial" w:hAnsi="Arial" w:cs="Arial"/>
          <w:color w:val="333333"/>
          <w:sz w:val="21"/>
          <w:szCs w:val="21"/>
        </w:rPr>
        <w:t>认为判断矩阵为满意一致性的。</w:t>
      </w:r>
      <w:r>
        <w:rPr>
          <w:rFonts w:ascii="Arial" w:hAnsi="Arial" w:cs="Arial"/>
          <w:color w:val="333333"/>
          <w:sz w:val="21"/>
          <w:szCs w:val="21"/>
        </w:rPr>
        <w:t>A</w:t>
      </w:r>
      <w:r>
        <w:rPr>
          <w:rFonts w:ascii="Arial" w:hAnsi="Arial" w:cs="Arial"/>
          <w:color w:val="333333"/>
          <w:sz w:val="21"/>
          <w:szCs w:val="21"/>
        </w:rPr>
        <w:t>越小表明决策者对模糊判断矩阵的一致性要求越高</w:t>
      </w:r>
      <w:r>
        <w:rPr>
          <w:rFonts w:ascii="Arial" w:hAnsi="Arial" w:cs="Arial"/>
          <w:color w:val="333333"/>
          <w:sz w:val="21"/>
          <w:szCs w:val="21"/>
        </w:rPr>
        <w:t>,</w:t>
      </w:r>
      <w:r>
        <w:rPr>
          <w:rFonts w:ascii="Arial" w:hAnsi="Arial" w:cs="Arial"/>
          <w:color w:val="333333"/>
          <w:sz w:val="21"/>
          <w:szCs w:val="21"/>
        </w:rPr>
        <w:t>一般可取</w:t>
      </w:r>
      <w:r>
        <w:rPr>
          <w:rFonts w:ascii="Arial" w:hAnsi="Arial" w:cs="Arial"/>
          <w:color w:val="333333"/>
          <w:sz w:val="21"/>
          <w:szCs w:val="21"/>
        </w:rPr>
        <w:t>A=0.1</w:t>
      </w:r>
      <w:r>
        <w:rPr>
          <w:rFonts w:ascii="Arial" w:hAnsi="Arial" w:cs="Arial"/>
          <w:color w:val="333333"/>
          <w:sz w:val="21"/>
          <w:szCs w:val="21"/>
        </w:rPr>
        <w:t>。</w:t>
      </w:r>
    </w:p>
    <w:p w14:paraId="426ED507" w14:textId="436DD1A3"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对于实际的问题</w:t>
      </w:r>
      <w:r>
        <w:rPr>
          <w:rFonts w:ascii="Arial" w:hAnsi="Arial" w:cs="Arial"/>
          <w:color w:val="333333"/>
          <w:sz w:val="21"/>
          <w:szCs w:val="21"/>
        </w:rPr>
        <w:t>,</w:t>
      </w:r>
      <w:r>
        <w:rPr>
          <w:rFonts w:ascii="Arial" w:hAnsi="Arial" w:cs="Arial"/>
          <w:color w:val="333333"/>
          <w:sz w:val="21"/>
          <w:szCs w:val="21"/>
        </w:rPr>
        <w:t>一般都是由多个</w:t>
      </w:r>
      <w:r>
        <w:rPr>
          <w:rFonts w:ascii="Arial" w:hAnsi="Arial" w:cs="Arial"/>
          <w:color w:val="333333"/>
          <w:sz w:val="21"/>
          <w:szCs w:val="21"/>
        </w:rPr>
        <w:t>(</w:t>
      </w:r>
      <w:r>
        <w:rPr>
          <w:rFonts w:ascii="Arial" w:hAnsi="Arial" w:cs="Arial"/>
          <w:color w:val="333333"/>
          <w:sz w:val="21"/>
          <w:szCs w:val="21"/>
        </w:rPr>
        <w:t>设</w:t>
      </w:r>
      <w:r>
        <w:rPr>
          <w:rFonts w:ascii="Arial" w:hAnsi="Arial" w:cs="Arial"/>
          <w:noProof/>
          <w:color w:val="333333"/>
          <w:sz w:val="21"/>
          <w:szCs w:val="21"/>
        </w:rPr>
        <w:drawing>
          <wp:inline distT="0" distB="0" distL="0" distR="0" wp14:anchorId="49CAFCD3" wp14:editId="706DE818">
            <wp:extent cx="1250950" cy="190500"/>
            <wp:effectExtent l="0" t="0" r="6350" b="0"/>
            <wp:docPr id="10" name="Picture 10" descr="k=1,2, \cdots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1,2, \cdots ,m)"/>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250950" cy="190500"/>
                    </a:xfrm>
                    <a:prstGeom prst="rect">
                      <a:avLst/>
                    </a:prstGeom>
                    <a:noFill/>
                    <a:ln>
                      <a:noFill/>
                    </a:ln>
                  </pic:spPr>
                </pic:pic>
              </a:graphicData>
            </a:graphic>
          </wp:inline>
        </w:drawing>
      </w:r>
      <w:r>
        <w:rPr>
          <w:rFonts w:ascii="Arial" w:hAnsi="Arial" w:cs="Arial"/>
          <w:color w:val="333333"/>
          <w:sz w:val="21"/>
          <w:szCs w:val="21"/>
        </w:rPr>
        <w:t>专家给出同一因素集</w:t>
      </w:r>
      <w:r>
        <w:rPr>
          <w:rFonts w:ascii="Arial" w:hAnsi="Arial" w:cs="Arial"/>
          <w:color w:val="333333"/>
          <w:sz w:val="21"/>
          <w:szCs w:val="21"/>
        </w:rPr>
        <w:t>X</w:t>
      </w:r>
      <w:r>
        <w:rPr>
          <w:rFonts w:ascii="Arial" w:hAnsi="Arial" w:cs="Arial"/>
          <w:color w:val="333333"/>
          <w:sz w:val="21"/>
          <w:szCs w:val="21"/>
        </w:rPr>
        <w:t>上的两两比较判断矩阵</w:t>
      </w:r>
    </w:p>
    <w:p w14:paraId="30EF4B5B" w14:textId="13180303"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w:t>
      </w:r>
      <w:r>
        <w:rPr>
          <w:rFonts w:ascii="Arial" w:hAnsi="Arial" w:cs="Arial"/>
          <w:noProof/>
          <w:color w:val="333333"/>
          <w:sz w:val="21"/>
          <w:szCs w:val="21"/>
        </w:rPr>
        <w:drawing>
          <wp:inline distT="0" distB="0" distL="0" distR="0" wp14:anchorId="0B520133" wp14:editId="72070A03">
            <wp:extent cx="2552700" cy="266700"/>
            <wp:effectExtent l="0" t="0" r="0" b="0"/>
            <wp:docPr id="9" name="Picture 9" descr="A_K=(a_{ij}^{(k)})_{n \times n}(k=1,2, \cdots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_K=(a_{ij}^{(k)})_{n \times n}(k=1,2, \cdots ,m)"/>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552700" cy="266700"/>
                    </a:xfrm>
                    <a:prstGeom prst="rect">
                      <a:avLst/>
                    </a:prstGeom>
                    <a:noFill/>
                    <a:ln>
                      <a:noFill/>
                    </a:ln>
                  </pic:spPr>
                </pic:pic>
              </a:graphicData>
            </a:graphic>
          </wp:inline>
        </w:drawing>
      </w:r>
    </w:p>
    <w:p w14:paraId="672AA56B" w14:textId="31CF99A6"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它们均是模糊互补判断矩阵</w:t>
      </w:r>
      <w:r>
        <w:rPr>
          <w:rFonts w:ascii="Arial" w:hAnsi="Arial" w:cs="Arial"/>
          <w:color w:val="333333"/>
          <w:sz w:val="21"/>
          <w:szCs w:val="21"/>
        </w:rPr>
        <w:t>,</w:t>
      </w:r>
      <w:r>
        <w:rPr>
          <w:rFonts w:ascii="Arial" w:hAnsi="Arial" w:cs="Arial"/>
          <w:color w:val="333333"/>
          <w:sz w:val="21"/>
          <w:szCs w:val="21"/>
        </w:rPr>
        <w:t>则可分别得到权重集的集合</w:t>
      </w:r>
      <w:r>
        <w:rPr>
          <w:rFonts w:ascii="Arial" w:hAnsi="Arial" w:cs="Arial"/>
          <w:noProof/>
          <w:color w:val="333333"/>
          <w:sz w:val="21"/>
          <w:szCs w:val="21"/>
        </w:rPr>
        <w:drawing>
          <wp:inline distT="0" distB="0" distL="0" distR="0" wp14:anchorId="6404AD22" wp14:editId="4C9CAE18">
            <wp:extent cx="3581400" cy="260350"/>
            <wp:effectExtent l="0" t="0" r="0" b="6350"/>
            <wp:docPr id="8" name="Picture 8" descr="W^{(k)}=(w_1^{(k)},w_2^{(k)}, \cdots ,w_n^{(k)}) (k=1,2, \cdots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k)}=(w_1^{(k)},w_2^{(k)}, \cdots ,w_n^{(k)}) (k=1,2, \cdots ,m)"/>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581400" cy="260350"/>
                    </a:xfrm>
                    <a:prstGeom prst="rect">
                      <a:avLst/>
                    </a:prstGeom>
                    <a:noFill/>
                    <a:ln>
                      <a:noFill/>
                    </a:ln>
                  </pic:spPr>
                </pic:pic>
              </a:graphicData>
            </a:graphic>
          </wp:inline>
        </w:drawing>
      </w:r>
    </w:p>
    <w:p w14:paraId="6A18DF06" w14:textId="77777777"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则进行模糊互补判断矩阵的一致性检验</w:t>
      </w:r>
      <w:r>
        <w:rPr>
          <w:rFonts w:ascii="Arial" w:hAnsi="Arial" w:cs="Arial"/>
          <w:color w:val="333333"/>
          <w:sz w:val="21"/>
          <w:szCs w:val="21"/>
        </w:rPr>
        <w:t>,</w:t>
      </w:r>
      <w:r>
        <w:rPr>
          <w:rFonts w:ascii="Arial" w:hAnsi="Arial" w:cs="Arial"/>
          <w:color w:val="333333"/>
          <w:sz w:val="21"/>
          <w:szCs w:val="21"/>
        </w:rPr>
        <w:t>要做以下两方面的工作</w:t>
      </w:r>
      <w:r>
        <w:rPr>
          <w:rFonts w:ascii="Arial" w:hAnsi="Arial" w:cs="Arial"/>
          <w:color w:val="333333"/>
          <w:sz w:val="21"/>
          <w:szCs w:val="21"/>
        </w:rPr>
        <w:t>:</w:t>
      </w:r>
    </w:p>
    <w:p w14:paraId="5730CB42" w14:textId="7431201C"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w:t>
      </w:r>
      <w:r>
        <w:rPr>
          <w:rFonts w:ascii="Arial" w:hAnsi="Arial" w:cs="Arial"/>
          <w:color w:val="333333"/>
          <w:sz w:val="21"/>
          <w:szCs w:val="21"/>
        </w:rPr>
        <w:t>1)</w:t>
      </w:r>
      <w:r>
        <w:rPr>
          <w:rFonts w:ascii="Arial" w:hAnsi="Arial" w:cs="Arial"/>
          <w:color w:val="333333"/>
          <w:sz w:val="21"/>
          <w:szCs w:val="21"/>
        </w:rPr>
        <w:t>检验</w:t>
      </w:r>
      <w:r>
        <w:rPr>
          <w:rFonts w:ascii="Arial" w:hAnsi="Arial" w:cs="Arial"/>
          <w:color w:val="333333"/>
          <w:sz w:val="21"/>
          <w:szCs w:val="21"/>
        </w:rPr>
        <w:t>m</w:t>
      </w:r>
      <w:r>
        <w:rPr>
          <w:rFonts w:ascii="Arial" w:hAnsi="Arial" w:cs="Arial"/>
          <w:color w:val="333333"/>
          <w:sz w:val="21"/>
          <w:szCs w:val="21"/>
        </w:rPr>
        <w:t>个判断矩阵</w:t>
      </w:r>
      <w:r>
        <w:rPr>
          <w:rFonts w:ascii="Arial" w:hAnsi="Arial" w:cs="Arial"/>
          <w:color w:val="333333"/>
          <w:sz w:val="21"/>
          <w:szCs w:val="21"/>
        </w:rPr>
        <w:t>Ak</w:t>
      </w:r>
      <w:r>
        <w:rPr>
          <w:rFonts w:ascii="Arial" w:hAnsi="Arial" w:cs="Arial"/>
          <w:color w:val="333333"/>
          <w:sz w:val="21"/>
          <w:szCs w:val="21"/>
        </w:rPr>
        <w:t>的满意一致性</w:t>
      </w:r>
      <w:r>
        <w:rPr>
          <w:rFonts w:ascii="Arial" w:hAnsi="Arial" w:cs="Arial"/>
          <w:color w:val="333333"/>
          <w:sz w:val="21"/>
          <w:szCs w:val="21"/>
        </w:rPr>
        <w:t>:</w:t>
      </w:r>
      <w:r>
        <w:rPr>
          <w:rFonts w:ascii="Arial" w:hAnsi="Arial" w:cs="Arial"/>
          <w:noProof/>
          <w:color w:val="333333"/>
          <w:sz w:val="21"/>
          <w:szCs w:val="21"/>
        </w:rPr>
        <w:drawing>
          <wp:inline distT="0" distB="0" distL="0" distR="0" wp14:anchorId="2272E69E" wp14:editId="2F65EC90">
            <wp:extent cx="2641600" cy="228600"/>
            <wp:effectExtent l="0" t="0" r="6350" b="0"/>
            <wp:docPr id="7" name="Picture 7" descr="I(Ak,W^{(k)}) \le A,k=1,2, \cdots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Ak,W^{(k)}) \le A,k=1,2, \cdots ,m"/>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641600" cy="228600"/>
                    </a:xfrm>
                    <a:prstGeom prst="rect">
                      <a:avLst/>
                    </a:prstGeom>
                    <a:noFill/>
                    <a:ln>
                      <a:noFill/>
                    </a:ln>
                  </pic:spPr>
                </pic:pic>
              </a:graphicData>
            </a:graphic>
          </wp:inline>
        </w:drawing>
      </w:r>
    </w:p>
    <w:p w14:paraId="05F29A44" w14:textId="77777777"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w:t>
      </w:r>
      <w:r>
        <w:rPr>
          <w:rFonts w:ascii="Arial" w:hAnsi="Arial" w:cs="Arial"/>
          <w:color w:val="333333"/>
          <w:sz w:val="21"/>
          <w:szCs w:val="21"/>
        </w:rPr>
        <w:t>2)</w:t>
      </w:r>
      <w:r>
        <w:rPr>
          <w:rFonts w:ascii="Arial" w:hAnsi="Arial" w:cs="Arial"/>
          <w:color w:val="333333"/>
          <w:sz w:val="21"/>
          <w:szCs w:val="21"/>
        </w:rPr>
        <w:t>检验判断矩阵间的满意相容性</w:t>
      </w:r>
      <w:r>
        <w:rPr>
          <w:rFonts w:ascii="Arial" w:hAnsi="Arial" w:cs="Arial"/>
          <w:color w:val="333333"/>
          <w:sz w:val="21"/>
          <w:szCs w:val="21"/>
        </w:rPr>
        <w:t>:</w:t>
      </w:r>
    </w:p>
    <w:p w14:paraId="4714DCC6" w14:textId="18BBDDF7"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w:t>
      </w:r>
      <w:r>
        <w:rPr>
          <w:rFonts w:ascii="Arial" w:hAnsi="Arial" w:cs="Arial"/>
          <w:noProof/>
          <w:color w:val="333333"/>
          <w:sz w:val="21"/>
          <w:szCs w:val="21"/>
        </w:rPr>
        <w:drawing>
          <wp:inline distT="0" distB="0" distL="0" distR="0" wp14:anchorId="2D05F924" wp14:editId="6A7B56BF">
            <wp:extent cx="3060700" cy="190500"/>
            <wp:effectExtent l="0" t="0" r="6350" b="0"/>
            <wp:docPr id="6" name="Picture 6" descr="I(A_k,A_l) \le A,k \ne l;k,l=1,2, \cdots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A_k,A_l) \le A,k \ne l;k,l=1,2, \cdots ,m"/>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060700" cy="190500"/>
                    </a:xfrm>
                    <a:prstGeom prst="rect">
                      <a:avLst/>
                    </a:prstGeom>
                    <a:noFill/>
                    <a:ln>
                      <a:noFill/>
                    </a:ln>
                  </pic:spPr>
                </pic:pic>
              </a:graphicData>
            </a:graphic>
          </wp:inline>
        </w:drawing>
      </w:r>
      <w:r>
        <w:rPr>
          <w:rFonts w:ascii="Arial" w:hAnsi="Arial" w:cs="Arial"/>
          <w:color w:val="333333"/>
          <w:sz w:val="21"/>
          <w:szCs w:val="21"/>
        </w:rPr>
        <w:t>可以证明在模糊互补判断矩阵</w:t>
      </w:r>
      <w:r>
        <w:rPr>
          <w:rFonts w:ascii="Arial" w:hAnsi="Arial" w:cs="Arial"/>
          <w:noProof/>
          <w:color w:val="333333"/>
          <w:sz w:val="21"/>
          <w:szCs w:val="21"/>
        </w:rPr>
        <w:drawing>
          <wp:inline distT="0" distB="0" distL="0" distR="0" wp14:anchorId="5933A754" wp14:editId="64AD8E46">
            <wp:extent cx="1555750" cy="190500"/>
            <wp:effectExtent l="0" t="0" r="6350" b="0"/>
            <wp:docPr id="5" name="Picture 5" descr="A_k(k=1,2, \cdots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_k(k=1,2, \cdots ,m)"/>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55750" cy="190500"/>
                    </a:xfrm>
                    <a:prstGeom prst="rect">
                      <a:avLst/>
                    </a:prstGeom>
                    <a:noFill/>
                    <a:ln>
                      <a:noFill/>
                    </a:ln>
                  </pic:spPr>
                </pic:pic>
              </a:graphicData>
            </a:graphic>
          </wp:inline>
        </w:drawing>
      </w:r>
      <w:r>
        <w:rPr>
          <w:rFonts w:ascii="Arial" w:hAnsi="Arial" w:cs="Arial"/>
          <w:color w:val="333333"/>
          <w:sz w:val="21"/>
          <w:szCs w:val="21"/>
        </w:rPr>
        <w:t>是一致可接受的情况下</w:t>
      </w:r>
      <w:r>
        <w:rPr>
          <w:rFonts w:ascii="Arial" w:hAnsi="Arial" w:cs="Arial"/>
          <w:color w:val="333333"/>
          <w:sz w:val="21"/>
          <w:szCs w:val="21"/>
        </w:rPr>
        <w:t>,</w:t>
      </w:r>
      <w:r>
        <w:rPr>
          <w:rFonts w:ascii="Arial" w:hAnsi="Arial" w:cs="Arial"/>
          <w:color w:val="333333"/>
          <w:sz w:val="21"/>
          <w:szCs w:val="21"/>
        </w:rPr>
        <w:t>它们的综合判断矩阵也是一致可接受的。权重向量表达式</w:t>
      </w:r>
      <w:r>
        <w:rPr>
          <w:rFonts w:ascii="Arial" w:hAnsi="Arial" w:cs="Arial"/>
          <w:color w:val="333333"/>
          <w:sz w:val="21"/>
          <w:szCs w:val="21"/>
        </w:rPr>
        <w:t>:</w:t>
      </w:r>
    </w:p>
    <w:p w14:paraId="06666902" w14:textId="3F4D1034"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w:t>
      </w:r>
      <w:r>
        <w:rPr>
          <w:rFonts w:ascii="Arial" w:hAnsi="Arial" w:cs="Arial"/>
          <w:noProof/>
          <w:color w:val="333333"/>
          <w:sz w:val="21"/>
          <w:szCs w:val="21"/>
        </w:rPr>
        <w:drawing>
          <wp:inline distT="0" distB="0" distL="0" distR="0" wp14:anchorId="2DA725C5" wp14:editId="3D7EAA03">
            <wp:extent cx="1835150" cy="190500"/>
            <wp:effectExtent l="0" t="0" r="0" b="0"/>
            <wp:docPr id="4" name="Picture 4" descr="W=(W_1,W_2, \cdots ,W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W_1,W_2, \cdots ,W_n)"/>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835150" cy="190500"/>
                    </a:xfrm>
                    <a:prstGeom prst="rect">
                      <a:avLst/>
                    </a:prstGeom>
                    <a:noFill/>
                    <a:ln>
                      <a:noFill/>
                    </a:ln>
                  </pic:spPr>
                </pic:pic>
              </a:graphicData>
            </a:graphic>
          </wp:inline>
        </w:drawing>
      </w:r>
      <w:r>
        <w:rPr>
          <w:rFonts w:ascii="Arial" w:hAnsi="Arial" w:cs="Arial"/>
          <w:color w:val="333333"/>
          <w:sz w:val="21"/>
          <w:szCs w:val="21"/>
        </w:rPr>
        <w:t> (5)</w:t>
      </w:r>
    </w:p>
    <w:p w14:paraId="21D7135F" w14:textId="7B561957"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式</w:t>
      </w:r>
      <w:r>
        <w:rPr>
          <w:rFonts w:ascii="Arial" w:hAnsi="Arial" w:cs="Arial"/>
          <w:color w:val="333333"/>
          <w:sz w:val="21"/>
          <w:szCs w:val="21"/>
        </w:rPr>
        <w:t>(5)</w:t>
      </w:r>
      <w:r>
        <w:rPr>
          <w:rFonts w:ascii="Arial" w:hAnsi="Arial" w:cs="Arial"/>
          <w:color w:val="333333"/>
          <w:sz w:val="21"/>
          <w:szCs w:val="21"/>
        </w:rPr>
        <w:t>中</w:t>
      </w:r>
      <w:r>
        <w:rPr>
          <w:rFonts w:ascii="Arial" w:hAnsi="Arial" w:cs="Arial"/>
          <w:color w:val="333333"/>
          <w:sz w:val="21"/>
          <w:szCs w:val="21"/>
        </w:rPr>
        <w:t>:</w:t>
      </w:r>
      <w:r>
        <w:rPr>
          <w:rFonts w:ascii="Arial" w:hAnsi="Arial" w:cs="Arial"/>
          <w:noProof/>
          <w:color w:val="333333"/>
          <w:sz w:val="21"/>
          <w:szCs w:val="21"/>
        </w:rPr>
        <w:drawing>
          <wp:inline distT="0" distB="0" distL="0" distR="0" wp14:anchorId="0060D1C2" wp14:editId="5F272227">
            <wp:extent cx="2667000" cy="463550"/>
            <wp:effectExtent l="0" t="0" r="0" b="0"/>
            <wp:docPr id="1" name="Picture 1" descr="W_i=\frac{1}{n} \sum_{k=1} W_i^{(k)} (i=1,2, \cdots ,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_i=\frac{1}{n} \sum_{k=1} W_i^{(k)} (i=1,2, \cdots ,n)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667000" cy="463550"/>
                    </a:xfrm>
                    <a:prstGeom prst="rect">
                      <a:avLst/>
                    </a:prstGeom>
                    <a:noFill/>
                    <a:ln>
                      <a:noFill/>
                    </a:ln>
                  </pic:spPr>
                </pic:pic>
              </a:graphicData>
            </a:graphic>
          </wp:inline>
        </w:drawing>
      </w:r>
    </w:p>
    <w:p w14:paraId="530EEC57" w14:textId="77777777" w:rsidR="00A474EB" w:rsidRDefault="00A474EB" w:rsidP="00A474EB">
      <w:pPr>
        <w:pStyle w:val="NormalWeb"/>
        <w:shd w:val="clear" w:color="auto" w:fill="FFFFFF"/>
        <w:spacing w:before="240" w:beforeAutospacing="0" w:after="240" w:afterAutospacing="0"/>
        <w:rPr>
          <w:rFonts w:ascii="Arial" w:hAnsi="Arial" w:cs="Arial"/>
          <w:color w:val="333333"/>
          <w:sz w:val="21"/>
          <w:szCs w:val="21"/>
        </w:rPr>
      </w:pPr>
      <w:r>
        <w:rPr>
          <w:rFonts w:ascii="Arial" w:hAnsi="Arial" w:cs="Arial"/>
          <w:color w:val="333333"/>
          <w:sz w:val="21"/>
          <w:szCs w:val="21"/>
        </w:rPr>
        <w:t xml:space="preserve">　　即只要当</w:t>
      </w:r>
      <w:r>
        <w:rPr>
          <w:rFonts w:ascii="Arial" w:hAnsi="Arial" w:cs="Arial"/>
          <w:color w:val="333333"/>
          <w:sz w:val="21"/>
          <w:szCs w:val="21"/>
        </w:rPr>
        <w:t>1)</w:t>
      </w:r>
      <w:r>
        <w:rPr>
          <w:rFonts w:ascii="Arial" w:hAnsi="Arial" w:cs="Arial"/>
          <w:color w:val="333333"/>
          <w:sz w:val="21"/>
          <w:szCs w:val="21"/>
        </w:rPr>
        <w:t>和</w:t>
      </w:r>
      <w:r>
        <w:rPr>
          <w:rFonts w:ascii="Arial" w:hAnsi="Arial" w:cs="Arial"/>
          <w:color w:val="333333"/>
          <w:sz w:val="21"/>
          <w:szCs w:val="21"/>
        </w:rPr>
        <w:t>2)</w:t>
      </w:r>
      <w:r>
        <w:rPr>
          <w:rFonts w:ascii="Arial" w:hAnsi="Arial" w:cs="Arial"/>
          <w:color w:val="333333"/>
          <w:sz w:val="21"/>
          <w:szCs w:val="21"/>
        </w:rPr>
        <w:t>两条满足时</w:t>
      </w:r>
      <w:r>
        <w:rPr>
          <w:rFonts w:ascii="Arial" w:hAnsi="Arial" w:cs="Arial"/>
          <w:color w:val="333333"/>
          <w:sz w:val="21"/>
          <w:szCs w:val="21"/>
        </w:rPr>
        <w:t>,m</w:t>
      </w:r>
      <w:r>
        <w:rPr>
          <w:rFonts w:ascii="Arial" w:hAnsi="Arial" w:cs="Arial"/>
          <w:color w:val="333333"/>
          <w:sz w:val="21"/>
          <w:szCs w:val="21"/>
        </w:rPr>
        <w:t>个权重集的均值作为因素集</w:t>
      </w:r>
      <w:r>
        <w:rPr>
          <w:rFonts w:ascii="Arial" w:hAnsi="Arial" w:cs="Arial"/>
          <w:color w:val="333333"/>
          <w:sz w:val="21"/>
          <w:szCs w:val="21"/>
        </w:rPr>
        <w:t>X</w:t>
      </w:r>
      <w:r>
        <w:rPr>
          <w:rFonts w:ascii="Arial" w:hAnsi="Arial" w:cs="Arial"/>
          <w:color w:val="333333"/>
          <w:sz w:val="21"/>
          <w:szCs w:val="21"/>
        </w:rPr>
        <w:t>的权重分配向量是合理和可靠的。</w:t>
      </w:r>
    </w:p>
    <w:p w14:paraId="07D2EB53" w14:textId="0B94B694" w:rsidR="00A474EB" w:rsidRPr="00A474EB" w:rsidRDefault="00A474EB" w:rsidP="00057F1D">
      <w:pPr>
        <w:rPr>
          <w:rFonts w:hint="eastAsia"/>
        </w:rPr>
      </w:pPr>
      <w:r w:rsidRPr="00A474EB">
        <w:lastRenderedPageBreak/>
        <w:t xml:space="preserve">We use the NP value we summarized to measure the importance of the </w:t>
      </w:r>
      <w:proofErr w:type="gramStart"/>
      <w:r w:rsidRPr="00A474EB">
        <w:t>variable, and</w:t>
      </w:r>
      <w:proofErr w:type="gramEnd"/>
      <w:r w:rsidRPr="00A474EB">
        <w:t xml:space="preserve"> select NP=5 as an importance level.</w:t>
      </w:r>
    </w:p>
    <w:sectPr w:rsidR="00A474EB" w:rsidRPr="00A474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510201"/>
    <w:multiLevelType w:val="hybridMultilevel"/>
    <w:tmpl w:val="738EAAD4"/>
    <w:lvl w:ilvl="0" w:tplc="F91A236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602"/>
    <w:rsid w:val="00046602"/>
    <w:rsid w:val="00057F1D"/>
    <w:rsid w:val="000F25F5"/>
    <w:rsid w:val="00225056"/>
    <w:rsid w:val="002B4E0C"/>
    <w:rsid w:val="004425D8"/>
    <w:rsid w:val="005F0563"/>
    <w:rsid w:val="007F1820"/>
    <w:rsid w:val="00821EAD"/>
    <w:rsid w:val="00A474EB"/>
    <w:rsid w:val="00AA024E"/>
    <w:rsid w:val="00B12C3B"/>
    <w:rsid w:val="00B529F8"/>
    <w:rsid w:val="00C7390A"/>
    <w:rsid w:val="00CE131B"/>
    <w:rsid w:val="00E13854"/>
    <w:rsid w:val="00EC29AF"/>
    <w:rsid w:val="00EC766E"/>
    <w:rsid w:val="00FA02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1DF95"/>
  <w15:chartTrackingRefBased/>
  <w15:docId w15:val="{178D3693-A88C-485D-B10C-05F27AA36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29C"/>
    <w:pPr>
      <w:widowControl w:val="0"/>
      <w:jc w:val="both"/>
    </w:pPr>
  </w:style>
  <w:style w:type="paragraph" w:styleId="Heading1">
    <w:name w:val="heading 1"/>
    <w:basedOn w:val="Normal"/>
    <w:next w:val="Normal"/>
    <w:link w:val="Heading1Char"/>
    <w:uiPriority w:val="9"/>
    <w:qFormat/>
    <w:rsid w:val="00EC766E"/>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EC766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7F1D"/>
    <w:pPr>
      <w:ind w:firstLineChars="200" w:firstLine="420"/>
    </w:pPr>
  </w:style>
  <w:style w:type="character" w:customStyle="1" w:styleId="Heading1Char">
    <w:name w:val="Heading 1 Char"/>
    <w:basedOn w:val="DefaultParagraphFont"/>
    <w:link w:val="Heading1"/>
    <w:uiPriority w:val="9"/>
    <w:rsid w:val="00EC766E"/>
    <w:rPr>
      <w:b/>
      <w:bCs/>
      <w:kern w:val="44"/>
      <w:sz w:val="44"/>
      <w:szCs w:val="44"/>
    </w:rPr>
  </w:style>
  <w:style w:type="character" w:customStyle="1" w:styleId="Heading2Char">
    <w:name w:val="Heading 2 Char"/>
    <w:basedOn w:val="DefaultParagraphFont"/>
    <w:link w:val="Heading2"/>
    <w:uiPriority w:val="9"/>
    <w:rsid w:val="00EC766E"/>
    <w:rPr>
      <w:rFonts w:asciiTheme="majorHAnsi" w:eastAsiaTheme="majorEastAsia" w:hAnsiTheme="majorHAnsi" w:cstheme="majorBidi"/>
      <w:b/>
      <w:bCs/>
      <w:sz w:val="32"/>
      <w:szCs w:val="32"/>
    </w:rPr>
  </w:style>
  <w:style w:type="character" w:styleId="Hyperlink">
    <w:name w:val="Hyperlink"/>
    <w:basedOn w:val="DefaultParagraphFont"/>
    <w:uiPriority w:val="99"/>
    <w:semiHidden/>
    <w:unhideWhenUsed/>
    <w:rsid w:val="00B12C3B"/>
    <w:rPr>
      <w:color w:val="0000FF"/>
      <w:u w:val="single"/>
    </w:rPr>
  </w:style>
  <w:style w:type="paragraph" w:styleId="NormalWeb">
    <w:name w:val="Normal (Web)"/>
    <w:basedOn w:val="Normal"/>
    <w:uiPriority w:val="99"/>
    <w:semiHidden/>
    <w:unhideWhenUsed/>
    <w:rsid w:val="00AA024E"/>
    <w:pPr>
      <w:widowControl/>
      <w:spacing w:before="100" w:beforeAutospacing="1" w:after="100" w:afterAutospacing="1"/>
      <w:jc w:val="left"/>
    </w:pPr>
    <w:rPr>
      <w:rFonts w:ascii="宋体" w:eastAsia="宋体" w:hAnsi="宋体" w:cs="宋体"/>
      <w:kern w:val="0"/>
      <w:sz w:val="24"/>
      <w:szCs w:val="24"/>
    </w:rPr>
  </w:style>
  <w:style w:type="character" w:customStyle="1" w:styleId="texhtml">
    <w:name w:val="texhtml"/>
    <w:basedOn w:val="DefaultParagraphFont"/>
    <w:rsid w:val="00A474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325096">
      <w:bodyDiv w:val="1"/>
      <w:marLeft w:val="0"/>
      <w:marRight w:val="0"/>
      <w:marTop w:val="0"/>
      <w:marBottom w:val="0"/>
      <w:divBdr>
        <w:top w:val="none" w:sz="0" w:space="0" w:color="auto"/>
        <w:left w:val="none" w:sz="0" w:space="0" w:color="auto"/>
        <w:bottom w:val="none" w:sz="0" w:space="0" w:color="auto"/>
        <w:right w:val="none" w:sz="0" w:space="0" w:color="auto"/>
      </w:divBdr>
    </w:div>
    <w:div w:id="1635984711">
      <w:bodyDiv w:val="1"/>
      <w:marLeft w:val="0"/>
      <w:marRight w:val="0"/>
      <w:marTop w:val="0"/>
      <w:marBottom w:val="0"/>
      <w:divBdr>
        <w:top w:val="none" w:sz="0" w:space="0" w:color="auto"/>
        <w:left w:val="none" w:sz="0" w:space="0" w:color="auto"/>
        <w:bottom w:val="none" w:sz="0" w:space="0" w:color="auto"/>
        <w:right w:val="none" w:sz="0" w:space="0" w:color="auto"/>
      </w:divBdr>
      <w:divsChild>
        <w:div w:id="1890069198">
          <w:marLeft w:val="0"/>
          <w:marRight w:val="0"/>
          <w:marTop w:val="0"/>
          <w:marBottom w:val="225"/>
          <w:divBdr>
            <w:top w:val="none" w:sz="0" w:space="0" w:color="auto"/>
            <w:left w:val="none" w:sz="0" w:space="0" w:color="auto"/>
            <w:bottom w:val="none" w:sz="0" w:space="0" w:color="auto"/>
            <w:right w:val="none" w:sz="0" w:space="0" w:color="auto"/>
          </w:divBdr>
        </w:div>
        <w:div w:id="585767840">
          <w:marLeft w:val="0"/>
          <w:marRight w:val="0"/>
          <w:marTop w:val="0"/>
          <w:marBottom w:val="225"/>
          <w:divBdr>
            <w:top w:val="none" w:sz="0" w:space="0" w:color="auto"/>
            <w:left w:val="none" w:sz="0" w:space="0" w:color="auto"/>
            <w:bottom w:val="none" w:sz="0" w:space="0" w:color="auto"/>
            <w:right w:val="none" w:sz="0" w:space="0" w:color="auto"/>
          </w:divBdr>
        </w:div>
      </w:divsChild>
    </w:div>
    <w:div w:id="2025932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iki.mbalib.com/wiki/%E5%B1%82%E6%AC%A1%E5%88%86%E6%9E%90%E6%B3%95" TargetMode="External"/><Relationship Id="rId18" Type="http://schemas.openxmlformats.org/officeDocument/2006/relationships/hyperlink" Target="https://wiki.mbalib.com/wiki/%E4%BF%9D%E8%AF%81" TargetMode="External"/><Relationship Id="rId26" Type="http://schemas.openxmlformats.org/officeDocument/2006/relationships/image" Target="media/image7.png"/><Relationship Id="rId39" Type="http://schemas.openxmlformats.org/officeDocument/2006/relationships/image" Target="media/image20.png"/><Relationship Id="rId21" Type="http://schemas.openxmlformats.org/officeDocument/2006/relationships/image" Target="media/image3.png"/><Relationship Id="rId34" Type="http://schemas.openxmlformats.org/officeDocument/2006/relationships/image" Target="media/image15.png"/><Relationship Id="rId42" Type="http://schemas.openxmlformats.org/officeDocument/2006/relationships/image" Target="media/image23.png"/><Relationship Id="rId47" Type="http://schemas.openxmlformats.org/officeDocument/2006/relationships/theme" Target="theme/theme1.xml"/><Relationship Id="rId7" Type="http://schemas.openxmlformats.org/officeDocument/2006/relationships/hyperlink" Target="https://baike.baidu.com/item/%E5%86%B3%E7%AD%96/1513" TargetMode="External"/><Relationship Id="rId2" Type="http://schemas.openxmlformats.org/officeDocument/2006/relationships/styles" Target="styles.xml"/><Relationship Id="rId16" Type="http://schemas.openxmlformats.org/officeDocument/2006/relationships/hyperlink" Target="https://wiki.mbalib.com/wiki/%E5%B1%82%E6%AC%A1%E5%88%86%E6%9E%90%E6%B3%95" TargetMode="External"/><Relationship Id="rId29"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baike.baidu.com/item/%E7%89%B9%E5%BE%81%E5%90%91%E9%87%8F/8663983" TargetMode="External"/><Relationship Id="rId24" Type="http://schemas.openxmlformats.org/officeDocument/2006/relationships/hyperlink" Target="https://wiki.mbalib.com/wiki/%E5%AE%9A%E4%B9%89" TargetMode="External"/><Relationship Id="rId32" Type="http://schemas.openxmlformats.org/officeDocument/2006/relationships/image" Target="media/image13.png"/><Relationship Id="rId37" Type="http://schemas.openxmlformats.org/officeDocument/2006/relationships/image" Target="media/image18.png"/><Relationship Id="rId40" Type="http://schemas.openxmlformats.org/officeDocument/2006/relationships/image" Target="media/image21.png"/><Relationship Id="rId45" Type="http://schemas.openxmlformats.org/officeDocument/2006/relationships/image" Target="media/image26.png"/><Relationship Id="rId5" Type="http://schemas.openxmlformats.org/officeDocument/2006/relationships/image" Target="media/image1.png"/><Relationship Id="rId15" Type="http://schemas.openxmlformats.org/officeDocument/2006/relationships/hyperlink" Target="https://wiki.mbalib.com/wiki/%E5%B1%82%E6%AC%A1%E5%88%86%E6%9E%90%E6%B3%95" TargetMode="External"/><Relationship Id="rId23" Type="http://schemas.openxmlformats.org/officeDocument/2006/relationships/image" Target="media/image5.png"/><Relationship Id="rId28" Type="http://schemas.openxmlformats.org/officeDocument/2006/relationships/image" Target="media/image9.png"/><Relationship Id="rId36" Type="http://schemas.openxmlformats.org/officeDocument/2006/relationships/image" Target="media/image17.png"/><Relationship Id="rId10" Type="http://schemas.openxmlformats.org/officeDocument/2006/relationships/hyperlink" Target="https://baike.baidu.com/item/%E5%AE%9A%E9%87%8F/8916396" TargetMode="External"/><Relationship Id="rId19" Type="http://schemas.openxmlformats.org/officeDocument/2006/relationships/hyperlink" Target="https://wiki.mbalib.com/wiki/%E5%B1%82%E6%AC%A1%E5%88%86%E6%9E%90%E6%B3%95" TargetMode="External"/><Relationship Id="rId31" Type="http://schemas.openxmlformats.org/officeDocument/2006/relationships/image" Target="media/image12.png"/><Relationship Id="rId44"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hyperlink" Target="https://baike.baidu.com/item/%E5%AE%9A%E6%80%A7/2704301" TargetMode="External"/><Relationship Id="rId14" Type="http://schemas.openxmlformats.org/officeDocument/2006/relationships/hyperlink" Target="https://wiki.mbalib.com/wiki/%E4%BF%9D%E8%AF%81" TargetMode="External"/><Relationship Id="rId22" Type="http://schemas.openxmlformats.org/officeDocument/2006/relationships/image" Target="media/image4.png"/><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image" Target="media/image16.png"/><Relationship Id="rId43" Type="http://schemas.openxmlformats.org/officeDocument/2006/relationships/image" Target="media/image24.png"/><Relationship Id="rId8" Type="http://schemas.openxmlformats.org/officeDocument/2006/relationships/hyperlink" Target="https://baike.baidu.com/item/%E5%85%83%E7%B4%A0/9563210" TargetMode="External"/><Relationship Id="rId3" Type="http://schemas.openxmlformats.org/officeDocument/2006/relationships/settings" Target="settings.xml"/><Relationship Id="rId12" Type="http://schemas.openxmlformats.org/officeDocument/2006/relationships/hyperlink" Target="https://baike.baidu.com/item/%E9%9A%B6%E5%B1%9E%E5%85%B3%E7%B3%BB/8924394" TargetMode="External"/><Relationship Id="rId17" Type="http://schemas.openxmlformats.org/officeDocument/2006/relationships/hyperlink" Target="https://wiki.mbalib.com/wiki/%E6%80%9D%E7%BB%B4" TargetMode="External"/><Relationship Id="rId25" Type="http://schemas.openxmlformats.org/officeDocument/2006/relationships/image" Target="media/image6.png"/><Relationship Id="rId33" Type="http://schemas.openxmlformats.org/officeDocument/2006/relationships/image" Target="media/image14.png"/><Relationship Id="rId38" Type="http://schemas.openxmlformats.org/officeDocument/2006/relationships/image" Target="media/image19.png"/><Relationship Id="rId46" Type="http://schemas.openxmlformats.org/officeDocument/2006/relationships/fontTable" Target="fontTable.xml"/><Relationship Id="rId20" Type="http://schemas.openxmlformats.org/officeDocument/2006/relationships/hyperlink" Target="https://wiki.mbalib.com/wiki/%E6%9D%83%E9%87%8D" TargetMode="External"/><Relationship Id="rId41" Type="http://schemas.openxmlformats.org/officeDocument/2006/relationships/image" Target="media/image2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8</Pages>
  <Words>1637</Words>
  <Characters>9331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YIBO</dc:creator>
  <cp:keywords/>
  <dc:description/>
  <cp:lastModifiedBy>LI YIBO</cp:lastModifiedBy>
  <cp:revision>6</cp:revision>
  <dcterms:created xsi:type="dcterms:W3CDTF">2021-05-04T18:47:00Z</dcterms:created>
  <dcterms:modified xsi:type="dcterms:W3CDTF">2021-05-18T19:45:00Z</dcterms:modified>
</cp:coreProperties>
</file>